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A6B33" w14:textId="77777777" w:rsidR="007835A5" w:rsidRPr="00487D39" w:rsidRDefault="004B4392" w:rsidP="0002471B">
      <w:pPr>
        <w:jc w:val="center"/>
        <w:rPr>
          <w:rFonts w:ascii="Times New Roman" w:hAnsi="Times New Roman" w:cs="Times New Roman"/>
          <w:b/>
          <w:sz w:val="24"/>
        </w:rPr>
      </w:pPr>
      <w:r w:rsidRPr="00487D39">
        <w:rPr>
          <w:rFonts w:ascii="Times New Roman" w:hAnsi="Times New Roman" w:cs="Times New Roman"/>
          <w:b/>
          <w:sz w:val="24"/>
        </w:rPr>
        <w:t xml:space="preserve">Öğretmen Yetiştiren Fakülteler Dışında Uygulanan Pedagojik Formasyon Eğitimi Öğretmenlik Uygulaması </w:t>
      </w:r>
      <w:proofErr w:type="spellStart"/>
      <w:r w:rsidRPr="00487D39">
        <w:rPr>
          <w:rFonts w:ascii="Times New Roman" w:hAnsi="Times New Roman" w:cs="Times New Roman"/>
          <w:b/>
          <w:sz w:val="24"/>
        </w:rPr>
        <w:t>Dersi’n</w:t>
      </w:r>
      <w:r w:rsidR="0002471B" w:rsidRPr="00487D39">
        <w:rPr>
          <w:rFonts w:ascii="Times New Roman" w:hAnsi="Times New Roman" w:cs="Times New Roman"/>
          <w:b/>
          <w:sz w:val="24"/>
        </w:rPr>
        <w:t>in</w:t>
      </w:r>
      <w:proofErr w:type="spellEnd"/>
      <w:r w:rsidR="0002471B" w:rsidRPr="00487D39">
        <w:rPr>
          <w:rFonts w:ascii="Times New Roman" w:hAnsi="Times New Roman" w:cs="Times New Roman"/>
          <w:b/>
          <w:sz w:val="24"/>
        </w:rPr>
        <w:t xml:space="preserve"> Millî Eğitim Bakanlığı'na Bağlı Okullarda Uygulanmasına Yönelik </w:t>
      </w:r>
      <w:r w:rsidRPr="00487D39">
        <w:rPr>
          <w:rFonts w:ascii="Times New Roman" w:hAnsi="Times New Roman" w:cs="Times New Roman"/>
          <w:b/>
          <w:sz w:val="24"/>
        </w:rPr>
        <w:t xml:space="preserve">Usul </w:t>
      </w:r>
      <w:r w:rsidR="00487D39" w:rsidRPr="00487D39">
        <w:rPr>
          <w:rFonts w:ascii="Times New Roman" w:hAnsi="Times New Roman" w:cs="Times New Roman"/>
          <w:b/>
          <w:sz w:val="24"/>
        </w:rPr>
        <w:t>v</w:t>
      </w:r>
      <w:r w:rsidR="0002471B" w:rsidRPr="00487D39">
        <w:rPr>
          <w:rFonts w:ascii="Times New Roman" w:hAnsi="Times New Roman" w:cs="Times New Roman"/>
          <w:b/>
          <w:sz w:val="24"/>
        </w:rPr>
        <w:t xml:space="preserve">e </w:t>
      </w:r>
      <w:r w:rsidRPr="00487D39">
        <w:rPr>
          <w:rFonts w:ascii="Times New Roman" w:hAnsi="Times New Roman" w:cs="Times New Roman"/>
          <w:b/>
          <w:sz w:val="24"/>
        </w:rPr>
        <w:t>Esaslar</w:t>
      </w:r>
    </w:p>
    <w:p w14:paraId="276F508E" w14:textId="77777777" w:rsidR="00487D39" w:rsidRDefault="00487D39" w:rsidP="00487D39">
      <w:pPr>
        <w:ind w:firstLine="360"/>
        <w:jc w:val="both"/>
        <w:rPr>
          <w:rFonts w:ascii="Times New Roman" w:hAnsi="Times New Roman" w:cs="Times New Roman"/>
          <w:sz w:val="24"/>
        </w:rPr>
      </w:pPr>
    </w:p>
    <w:p w14:paraId="747226EF" w14:textId="77777777" w:rsidR="004B4392" w:rsidRPr="00487D39" w:rsidRDefault="004B4392" w:rsidP="005A17F6">
      <w:pPr>
        <w:ind w:firstLine="360"/>
        <w:jc w:val="both"/>
        <w:rPr>
          <w:rFonts w:ascii="Times New Roman" w:hAnsi="Times New Roman" w:cs="Times New Roman"/>
          <w:sz w:val="24"/>
        </w:rPr>
      </w:pPr>
      <w:r w:rsidRPr="00487D39">
        <w:rPr>
          <w:rFonts w:ascii="Times New Roman" w:hAnsi="Times New Roman" w:cs="Times New Roman"/>
          <w:sz w:val="24"/>
        </w:rPr>
        <w:t xml:space="preserve">Yüksek Öğretim Kurulunun 08.01.2024 tarih </w:t>
      </w:r>
      <w:proofErr w:type="gramStart"/>
      <w:r w:rsidRPr="00487D39">
        <w:rPr>
          <w:rFonts w:ascii="Times New Roman" w:hAnsi="Times New Roman" w:cs="Times New Roman"/>
          <w:sz w:val="24"/>
        </w:rPr>
        <w:t>ve  E</w:t>
      </w:r>
      <w:proofErr w:type="gramEnd"/>
      <w:r w:rsidRPr="00487D39">
        <w:rPr>
          <w:rFonts w:ascii="Times New Roman" w:hAnsi="Times New Roman" w:cs="Times New Roman"/>
          <w:sz w:val="24"/>
        </w:rPr>
        <w:t>-75850160-104.01.07.01-953 sayılı kararı gereği</w:t>
      </w:r>
      <w:r w:rsidR="00E30002" w:rsidRPr="00487D39">
        <w:rPr>
          <w:rFonts w:ascii="Times New Roman" w:hAnsi="Times New Roman" w:cs="Times New Roman"/>
          <w:sz w:val="24"/>
        </w:rPr>
        <w:t>,</w:t>
      </w:r>
      <w:r w:rsidRPr="00487D39">
        <w:rPr>
          <w:rFonts w:ascii="Times New Roman" w:hAnsi="Times New Roman" w:cs="Times New Roman"/>
          <w:sz w:val="24"/>
        </w:rPr>
        <w:t xml:space="preserve"> </w:t>
      </w:r>
      <w:r w:rsidR="00487D39">
        <w:rPr>
          <w:rFonts w:ascii="Times New Roman" w:hAnsi="Times New Roman" w:cs="Times New Roman"/>
          <w:sz w:val="24"/>
        </w:rPr>
        <w:t>ö</w:t>
      </w:r>
      <w:r w:rsidRPr="00487D39">
        <w:rPr>
          <w:rFonts w:ascii="Times New Roman" w:hAnsi="Times New Roman" w:cs="Times New Roman"/>
          <w:sz w:val="24"/>
        </w:rPr>
        <w:t xml:space="preserve">ğretmen yetiştiren fakülteler (Eğitim, İlahiyat ve Spor Bilimleri Fakülteleri) dışında formasyon eğitimi alan öğrencilerin “Öğretmenlik Uygulaması” dersinin Millî Eğitim Bakanlığı'na bağlı okullarda uygulanmasına yönelik usul ve esaslar aşağıda sunulmuştur. </w:t>
      </w:r>
    </w:p>
    <w:p w14:paraId="5A4C8660" w14:textId="77777777" w:rsidR="00E30002" w:rsidRPr="00487D39" w:rsidRDefault="004B4392" w:rsidP="005A17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487D39">
        <w:rPr>
          <w:rFonts w:ascii="Times New Roman" w:hAnsi="Times New Roman" w:cs="Times New Roman"/>
          <w:sz w:val="24"/>
        </w:rPr>
        <w:t>Sivas İl Milli Eğitim Müdürlüğü’ne bağlı okullarda “</w:t>
      </w:r>
      <w:r w:rsidRPr="00487D39">
        <w:rPr>
          <w:rFonts w:ascii="Times New Roman" w:hAnsi="Times New Roman" w:cs="Times New Roman"/>
          <w:i/>
          <w:sz w:val="24"/>
        </w:rPr>
        <w:t xml:space="preserve">Öğretmenlik Uygulaması Danışmanlığı Eğitimi Kurs </w:t>
      </w:r>
      <w:proofErr w:type="spellStart"/>
      <w:r w:rsidRPr="00487D39">
        <w:rPr>
          <w:rFonts w:ascii="Times New Roman" w:hAnsi="Times New Roman" w:cs="Times New Roman"/>
          <w:i/>
          <w:sz w:val="24"/>
        </w:rPr>
        <w:t>Belgesi</w:t>
      </w:r>
      <w:r w:rsidRPr="00487D39">
        <w:rPr>
          <w:rFonts w:ascii="Times New Roman" w:hAnsi="Times New Roman" w:cs="Times New Roman"/>
          <w:sz w:val="24"/>
        </w:rPr>
        <w:t>”ne</w:t>
      </w:r>
      <w:proofErr w:type="spellEnd"/>
      <w:r w:rsidR="00E30002" w:rsidRPr="00487D39">
        <w:rPr>
          <w:rFonts w:ascii="Times New Roman" w:hAnsi="Times New Roman" w:cs="Times New Roman"/>
          <w:sz w:val="24"/>
        </w:rPr>
        <w:t xml:space="preserve"> sahip uygulama öğretmen sayısına göre </w:t>
      </w:r>
      <w:r w:rsidR="00487D39" w:rsidRPr="00487D39">
        <w:rPr>
          <w:rFonts w:ascii="Times New Roman" w:hAnsi="Times New Roman" w:cs="Times New Roman"/>
          <w:sz w:val="24"/>
        </w:rPr>
        <w:t xml:space="preserve">her eğitim-öğretim yılı için </w:t>
      </w:r>
      <w:r w:rsidR="00E30002" w:rsidRPr="00487D39">
        <w:rPr>
          <w:rFonts w:ascii="Times New Roman" w:hAnsi="Times New Roman" w:cs="Times New Roman"/>
          <w:sz w:val="24"/>
        </w:rPr>
        <w:t xml:space="preserve">öğretmenlik uygulaması dersi için </w:t>
      </w:r>
      <w:r w:rsidR="00487D39">
        <w:rPr>
          <w:rFonts w:ascii="Times New Roman" w:hAnsi="Times New Roman" w:cs="Times New Roman"/>
          <w:sz w:val="24"/>
        </w:rPr>
        <w:t xml:space="preserve">ilgili alanlarda </w:t>
      </w:r>
      <w:r w:rsidR="00E30002" w:rsidRPr="00487D39">
        <w:rPr>
          <w:rFonts w:ascii="Times New Roman" w:hAnsi="Times New Roman" w:cs="Times New Roman"/>
          <w:sz w:val="24"/>
        </w:rPr>
        <w:t>kontenjan belirle</w:t>
      </w:r>
      <w:r w:rsidR="00487D39">
        <w:rPr>
          <w:rFonts w:ascii="Times New Roman" w:hAnsi="Times New Roman" w:cs="Times New Roman"/>
          <w:sz w:val="24"/>
        </w:rPr>
        <w:t xml:space="preserve">nir. </w:t>
      </w:r>
    </w:p>
    <w:p w14:paraId="44CBEBEA" w14:textId="77777777" w:rsidR="005A17F6" w:rsidRPr="00EF6582" w:rsidRDefault="00E30002" w:rsidP="005A17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487D39">
        <w:rPr>
          <w:rFonts w:ascii="Times New Roman" w:hAnsi="Times New Roman" w:cs="Times New Roman"/>
          <w:sz w:val="24"/>
        </w:rPr>
        <w:t>Bu kontenjanlara göre ilgili bölüm başkanlıkları tarafından başvurular alın</w:t>
      </w:r>
      <w:r w:rsidR="00487D39">
        <w:rPr>
          <w:rFonts w:ascii="Times New Roman" w:hAnsi="Times New Roman" w:cs="Times New Roman"/>
          <w:sz w:val="24"/>
        </w:rPr>
        <w:t>ır</w:t>
      </w:r>
      <w:r w:rsidRPr="00487D39">
        <w:rPr>
          <w:rFonts w:ascii="Times New Roman" w:hAnsi="Times New Roman" w:cs="Times New Roman"/>
          <w:sz w:val="24"/>
        </w:rPr>
        <w:t xml:space="preserve"> ve öğretmenlik </w:t>
      </w:r>
      <w:r w:rsidRPr="00EF6582">
        <w:rPr>
          <w:rFonts w:ascii="Times New Roman" w:hAnsi="Times New Roman" w:cs="Times New Roman"/>
          <w:color w:val="000000" w:themeColor="text1"/>
          <w:sz w:val="24"/>
        </w:rPr>
        <w:t>uygulama listeleri hazırlana</w:t>
      </w:r>
      <w:r w:rsidR="00487D39" w:rsidRPr="00EF6582">
        <w:rPr>
          <w:rFonts w:ascii="Times New Roman" w:hAnsi="Times New Roman" w:cs="Times New Roman"/>
          <w:color w:val="000000" w:themeColor="text1"/>
          <w:sz w:val="24"/>
        </w:rPr>
        <w:t xml:space="preserve">rak bu öğrencilere ÖBS üzerinden ders seçtirilir. </w:t>
      </w:r>
    </w:p>
    <w:p w14:paraId="5E263E15" w14:textId="77777777" w:rsidR="004B4392" w:rsidRPr="00EF6582" w:rsidRDefault="005A17F6" w:rsidP="005A17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F6582">
        <w:rPr>
          <w:rFonts w:ascii="Times New Roman" w:hAnsi="Times New Roman" w:cs="Times New Roman"/>
          <w:color w:val="000000" w:themeColor="text1"/>
          <w:sz w:val="24"/>
        </w:rPr>
        <w:t xml:space="preserve">İlgili listelere danışman öğretim üyesi ataması yapılarak Sivas İl Milli Eğitim Müdürlüğüne gönderilmek üzere bağlı bulundukları fakültelere teslim edilir. </w:t>
      </w:r>
    </w:p>
    <w:p w14:paraId="7C288FCE" w14:textId="52FC959A" w:rsidR="00E30002" w:rsidRPr="00EF6582" w:rsidRDefault="00E30002" w:rsidP="005A17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F6582">
        <w:rPr>
          <w:rFonts w:ascii="Times New Roman" w:hAnsi="Times New Roman" w:cs="Times New Roman"/>
          <w:color w:val="000000" w:themeColor="text1"/>
          <w:sz w:val="24"/>
        </w:rPr>
        <w:t>İlgili kontenjana göre listelerin hazırlan</w:t>
      </w:r>
      <w:r w:rsidR="0002471B" w:rsidRPr="00EF6582">
        <w:rPr>
          <w:rFonts w:ascii="Times New Roman" w:hAnsi="Times New Roman" w:cs="Times New Roman"/>
          <w:color w:val="000000" w:themeColor="text1"/>
          <w:sz w:val="24"/>
        </w:rPr>
        <w:t>masında öğrenci not ortalaması, not ortalama eşitliğinde</w:t>
      </w:r>
      <w:r w:rsidR="00487D39" w:rsidRPr="00EF6582">
        <w:rPr>
          <w:rFonts w:ascii="Times New Roman" w:hAnsi="Times New Roman" w:cs="Times New Roman"/>
          <w:color w:val="000000" w:themeColor="text1"/>
          <w:sz w:val="24"/>
        </w:rPr>
        <w:t xml:space="preserve"> ise</w:t>
      </w:r>
      <w:r w:rsidR="0002471B" w:rsidRPr="00EF6582">
        <w:rPr>
          <w:rFonts w:ascii="Times New Roman" w:hAnsi="Times New Roman" w:cs="Times New Roman"/>
          <w:color w:val="000000" w:themeColor="text1"/>
          <w:sz w:val="24"/>
        </w:rPr>
        <w:t xml:space="preserve"> öğrenci </w:t>
      </w:r>
      <w:r w:rsidR="00BD2F59" w:rsidRPr="00EF6582">
        <w:rPr>
          <w:rFonts w:ascii="Times New Roman" w:hAnsi="Times New Roman" w:cs="Times New Roman"/>
          <w:color w:val="000000" w:themeColor="text1"/>
          <w:sz w:val="24"/>
        </w:rPr>
        <w:t>YKS yerleştirme puanına</w:t>
      </w:r>
      <w:r w:rsidRPr="00EF6582">
        <w:rPr>
          <w:rFonts w:ascii="Times New Roman" w:hAnsi="Times New Roman" w:cs="Times New Roman"/>
          <w:color w:val="000000" w:themeColor="text1"/>
          <w:sz w:val="24"/>
        </w:rPr>
        <w:t xml:space="preserve"> göre sıralama yapıl</w:t>
      </w:r>
      <w:r w:rsidR="00487D39" w:rsidRPr="00EF6582">
        <w:rPr>
          <w:rFonts w:ascii="Times New Roman" w:hAnsi="Times New Roman" w:cs="Times New Roman"/>
          <w:color w:val="000000" w:themeColor="text1"/>
          <w:sz w:val="24"/>
        </w:rPr>
        <w:t xml:space="preserve">ır. </w:t>
      </w:r>
      <w:r w:rsidRPr="00EF6582">
        <w:rPr>
          <w:rFonts w:ascii="Times New Roman" w:hAnsi="Times New Roman" w:cs="Times New Roman"/>
          <w:color w:val="000000" w:themeColor="text1"/>
          <w:sz w:val="24"/>
        </w:rPr>
        <w:t>Kontenjan</w:t>
      </w:r>
      <w:r w:rsidR="00487D39" w:rsidRPr="00EF6582">
        <w:rPr>
          <w:rFonts w:ascii="Times New Roman" w:hAnsi="Times New Roman" w:cs="Times New Roman"/>
          <w:color w:val="000000" w:themeColor="text1"/>
          <w:sz w:val="24"/>
        </w:rPr>
        <w:t>ı bulunmayan alanlarda veya kontenjan</w:t>
      </w:r>
      <w:r w:rsidRPr="00EF6582">
        <w:rPr>
          <w:rFonts w:ascii="Times New Roman" w:hAnsi="Times New Roman" w:cs="Times New Roman"/>
          <w:color w:val="000000" w:themeColor="text1"/>
          <w:sz w:val="24"/>
        </w:rPr>
        <w:t xml:space="preserve"> dışı kalan öğrenciler ise öğretmenlik uygulaması dersini alama</w:t>
      </w:r>
      <w:r w:rsidR="00487D39" w:rsidRPr="00EF6582">
        <w:rPr>
          <w:rFonts w:ascii="Times New Roman" w:hAnsi="Times New Roman" w:cs="Times New Roman"/>
          <w:color w:val="000000" w:themeColor="text1"/>
          <w:sz w:val="24"/>
        </w:rPr>
        <w:t xml:space="preserve">zlar. </w:t>
      </w:r>
      <w:r w:rsidR="005A17F6" w:rsidRPr="00EF6582">
        <w:rPr>
          <w:rFonts w:ascii="Times New Roman" w:hAnsi="Times New Roman" w:cs="Times New Roman"/>
          <w:color w:val="000000" w:themeColor="text1"/>
          <w:sz w:val="24"/>
        </w:rPr>
        <w:t xml:space="preserve">Bu öğrenciler pedagojik </w:t>
      </w:r>
      <w:proofErr w:type="gramStart"/>
      <w:r w:rsidR="005A17F6" w:rsidRPr="00EF6582">
        <w:rPr>
          <w:rFonts w:ascii="Times New Roman" w:hAnsi="Times New Roman" w:cs="Times New Roman"/>
          <w:color w:val="000000" w:themeColor="text1"/>
          <w:sz w:val="24"/>
        </w:rPr>
        <w:t>formasyon</w:t>
      </w:r>
      <w:proofErr w:type="gramEnd"/>
      <w:r w:rsidR="005A17F6" w:rsidRPr="00EF6582">
        <w:rPr>
          <w:rFonts w:ascii="Times New Roman" w:hAnsi="Times New Roman" w:cs="Times New Roman"/>
          <w:color w:val="000000" w:themeColor="text1"/>
          <w:sz w:val="24"/>
        </w:rPr>
        <w:t xml:space="preserve"> eğitimini tamamlamadan mezun olabileceklerdir. </w:t>
      </w:r>
    </w:p>
    <w:p w14:paraId="3B21CC6B" w14:textId="1CD9EA47" w:rsidR="00E30002" w:rsidRPr="00EF6582" w:rsidRDefault="00E30002" w:rsidP="005A17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F6582">
        <w:rPr>
          <w:rFonts w:ascii="Times New Roman" w:hAnsi="Times New Roman" w:cs="Times New Roman"/>
          <w:color w:val="000000" w:themeColor="text1"/>
          <w:sz w:val="24"/>
        </w:rPr>
        <w:t xml:space="preserve">İlgili kontenjan sınırlaması, </w:t>
      </w:r>
      <w:proofErr w:type="gramStart"/>
      <w:r w:rsidRPr="00EF6582">
        <w:rPr>
          <w:rFonts w:ascii="Times New Roman" w:hAnsi="Times New Roman" w:cs="Times New Roman"/>
          <w:color w:val="000000" w:themeColor="text1"/>
          <w:sz w:val="24"/>
        </w:rPr>
        <w:t>formasyon</w:t>
      </w:r>
      <w:proofErr w:type="gramEnd"/>
      <w:r w:rsidRPr="00EF6582">
        <w:rPr>
          <w:rFonts w:ascii="Times New Roman" w:hAnsi="Times New Roman" w:cs="Times New Roman"/>
          <w:color w:val="000000" w:themeColor="text1"/>
          <w:sz w:val="24"/>
        </w:rPr>
        <w:t xml:space="preserve"> derslerini üçüncü yarıyıl ve sonrasında itibaren seçmeli olarak alan tüm öğrencilere </w:t>
      </w:r>
      <w:r w:rsidR="00487D39" w:rsidRPr="00EF6582">
        <w:rPr>
          <w:rFonts w:ascii="Times New Roman" w:hAnsi="Times New Roman" w:cs="Times New Roman"/>
          <w:color w:val="000000" w:themeColor="text1"/>
          <w:sz w:val="24"/>
        </w:rPr>
        <w:t xml:space="preserve">önceden </w:t>
      </w:r>
      <w:r w:rsidRPr="00EF6582">
        <w:rPr>
          <w:rFonts w:ascii="Times New Roman" w:hAnsi="Times New Roman" w:cs="Times New Roman"/>
          <w:color w:val="000000" w:themeColor="text1"/>
          <w:sz w:val="24"/>
        </w:rPr>
        <w:t>duyurul</w:t>
      </w:r>
      <w:r w:rsidR="00487D39" w:rsidRPr="00EF6582">
        <w:rPr>
          <w:rFonts w:ascii="Times New Roman" w:hAnsi="Times New Roman" w:cs="Times New Roman"/>
          <w:color w:val="000000" w:themeColor="text1"/>
          <w:sz w:val="24"/>
        </w:rPr>
        <w:t>ur</w:t>
      </w:r>
      <w:r w:rsidRPr="00EF6582">
        <w:rPr>
          <w:rFonts w:ascii="Times New Roman" w:hAnsi="Times New Roman" w:cs="Times New Roman"/>
          <w:color w:val="000000" w:themeColor="text1"/>
          <w:sz w:val="24"/>
        </w:rPr>
        <w:t>. Öğrencilerden kontenjan sınırlaması</w:t>
      </w:r>
      <w:r w:rsidR="0021148F" w:rsidRPr="00EF6582">
        <w:rPr>
          <w:rFonts w:ascii="Times New Roman" w:hAnsi="Times New Roman" w:cs="Times New Roman"/>
          <w:color w:val="000000" w:themeColor="text1"/>
          <w:sz w:val="24"/>
        </w:rPr>
        <w:t xml:space="preserve"> nedeniyle öğretmenlik uygulaması</w:t>
      </w:r>
      <w:r w:rsidR="003E5169" w:rsidRPr="00EF65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21148F" w:rsidRPr="00EF6582">
        <w:rPr>
          <w:rFonts w:ascii="Times New Roman" w:hAnsi="Times New Roman" w:cs="Times New Roman"/>
          <w:color w:val="000000" w:themeColor="text1"/>
          <w:sz w:val="24"/>
        </w:rPr>
        <w:t>dersini alamamaları halinde</w:t>
      </w:r>
      <w:r w:rsidR="003E5169" w:rsidRPr="00EF6582">
        <w:rPr>
          <w:rFonts w:ascii="Times New Roman" w:hAnsi="Times New Roman" w:cs="Times New Roman"/>
          <w:color w:val="000000" w:themeColor="text1"/>
          <w:sz w:val="24"/>
        </w:rPr>
        <w:t xml:space="preserve"> pedagojik </w:t>
      </w:r>
      <w:proofErr w:type="gramStart"/>
      <w:r w:rsidR="003E5169" w:rsidRPr="00EF6582">
        <w:rPr>
          <w:rFonts w:ascii="Times New Roman" w:hAnsi="Times New Roman" w:cs="Times New Roman"/>
          <w:color w:val="000000" w:themeColor="text1"/>
          <w:sz w:val="24"/>
        </w:rPr>
        <w:t>formasyon</w:t>
      </w:r>
      <w:proofErr w:type="gramEnd"/>
      <w:r w:rsidR="003E5169" w:rsidRPr="00EF6582">
        <w:rPr>
          <w:rFonts w:ascii="Times New Roman" w:hAnsi="Times New Roman" w:cs="Times New Roman"/>
          <w:color w:val="000000" w:themeColor="text1"/>
          <w:sz w:val="24"/>
        </w:rPr>
        <w:t xml:space="preserve"> eğitimini tamamlayamadan mezun olabileceklerine dair bilgilendirme </w:t>
      </w:r>
      <w:bookmarkStart w:id="0" w:name="_GoBack"/>
      <w:r w:rsidR="003E5169" w:rsidRPr="00EF6582">
        <w:rPr>
          <w:rFonts w:ascii="Times New Roman" w:hAnsi="Times New Roman" w:cs="Times New Roman"/>
          <w:color w:val="000000" w:themeColor="text1"/>
          <w:sz w:val="24"/>
        </w:rPr>
        <w:t xml:space="preserve">yapılır ve sonuçlarına dair kabul ve </w:t>
      </w:r>
      <w:r w:rsidR="00BD2F59" w:rsidRPr="00EF6582">
        <w:rPr>
          <w:rFonts w:ascii="Times New Roman" w:hAnsi="Times New Roman" w:cs="Times New Roman"/>
          <w:color w:val="000000" w:themeColor="text1"/>
          <w:sz w:val="24"/>
        </w:rPr>
        <w:t>taahhüt metni</w:t>
      </w:r>
      <w:r w:rsidR="003E5169" w:rsidRPr="00EF65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EF6582">
        <w:rPr>
          <w:rFonts w:ascii="Times New Roman" w:hAnsi="Times New Roman" w:cs="Times New Roman"/>
          <w:color w:val="000000" w:themeColor="text1"/>
          <w:sz w:val="24"/>
        </w:rPr>
        <w:t>(EK-1) alın</w:t>
      </w:r>
      <w:r w:rsidR="00487D39" w:rsidRPr="00EF6582">
        <w:rPr>
          <w:rFonts w:ascii="Times New Roman" w:hAnsi="Times New Roman" w:cs="Times New Roman"/>
          <w:color w:val="000000" w:themeColor="text1"/>
          <w:sz w:val="24"/>
        </w:rPr>
        <w:t xml:space="preserve">ır. </w:t>
      </w:r>
    </w:p>
    <w:bookmarkEnd w:id="0"/>
    <w:p w14:paraId="1AAC0502" w14:textId="77777777" w:rsidR="004B4392" w:rsidRPr="00EF6582" w:rsidRDefault="005A17F6" w:rsidP="005A17F6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EF6582">
        <w:rPr>
          <w:rFonts w:ascii="Times New Roman" w:hAnsi="Times New Roman" w:cs="Times New Roman"/>
          <w:color w:val="000000" w:themeColor="text1"/>
          <w:sz w:val="24"/>
        </w:rPr>
        <w:t>Öğretmenlik Uygulaması</w:t>
      </w:r>
      <w:r w:rsidR="0002471B" w:rsidRPr="00EF6582">
        <w:rPr>
          <w:rFonts w:ascii="Times New Roman" w:hAnsi="Times New Roman" w:cs="Times New Roman"/>
          <w:color w:val="000000" w:themeColor="text1"/>
          <w:sz w:val="24"/>
        </w:rPr>
        <w:t xml:space="preserve"> dersinin Millî Eğitim Bakanlığı'na bağlı okullarda uygulanmasına yönelik usul ve esaslar ile kontenjan sınırlama süreçlerinden öğrenci danışmanları ve bölüm başkanları doğrudan </w:t>
      </w:r>
      <w:r w:rsidRPr="00EF6582">
        <w:rPr>
          <w:rFonts w:ascii="Times New Roman" w:hAnsi="Times New Roman" w:cs="Times New Roman"/>
          <w:color w:val="000000" w:themeColor="text1"/>
          <w:sz w:val="24"/>
        </w:rPr>
        <w:t>sorumludur</w:t>
      </w:r>
      <w:r w:rsidR="00E05AD3" w:rsidRPr="00EF6582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EF6582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5448D2ED" w14:textId="77777777" w:rsidR="0002471B" w:rsidRPr="00EF6582" w:rsidRDefault="0002471B" w:rsidP="0002471B">
      <w:pPr>
        <w:rPr>
          <w:rFonts w:ascii="Times New Roman" w:hAnsi="Times New Roman" w:cs="Times New Roman"/>
          <w:color w:val="000000" w:themeColor="text1"/>
          <w:sz w:val="24"/>
        </w:rPr>
      </w:pPr>
    </w:p>
    <w:p w14:paraId="08D0A697" w14:textId="77777777" w:rsidR="0002471B" w:rsidRDefault="0002471B" w:rsidP="00E05AD3">
      <w:pPr>
        <w:ind w:firstLine="360"/>
        <w:jc w:val="both"/>
        <w:rPr>
          <w:rFonts w:ascii="Times New Roman" w:hAnsi="Times New Roman" w:cs="Times New Roman"/>
          <w:sz w:val="24"/>
        </w:rPr>
      </w:pPr>
      <w:r w:rsidRPr="00487D39">
        <w:rPr>
          <w:rFonts w:ascii="Times New Roman" w:hAnsi="Times New Roman" w:cs="Times New Roman"/>
          <w:sz w:val="24"/>
        </w:rPr>
        <w:t xml:space="preserve">Geçici Madde: 2022-2023 bahar ve yaz döneminde öğretmen yetiştiren fakülteler (Eğitim, İlahiyat ve Spor Bilimleri Fakülteleri) dışında </w:t>
      </w:r>
      <w:proofErr w:type="gramStart"/>
      <w:r w:rsidRPr="00487D39">
        <w:rPr>
          <w:rFonts w:ascii="Times New Roman" w:hAnsi="Times New Roman" w:cs="Times New Roman"/>
          <w:sz w:val="24"/>
        </w:rPr>
        <w:t>formasyon</w:t>
      </w:r>
      <w:proofErr w:type="gramEnd"/>
      <w:r w:rsidRPr="00487D39">
        <w:rPr>
          <w:rFonts w:ascii="Times New Roman" w:hAnsi="Times New Roman" w:cs="Times New Roman"/>
          <w:sz w:val="24"/>
        </w:rPr>
        <w:t xml:space="preserve"> eğitimi alan ve 2023-2024 Güz döneminde </w:t>
      </w:r>
      <w:r w:rsidR="005A17F6" w:rsidRPr="00487D39">
        <w:rPr>
          <w:rFonts w:ascii="Times New Roman" w:hAnsi="Times New Roman" w:cs="Times New Roman"/>
          <w:sz w:val="24"/>
        </w:rPr>
        <w:t xml:space="preserve">öğretmenlik uygulamasını </w:t>
      </w:r>
      <w:r w:rsidRPr="00487D39">
        <w:rPr>
          <w:rFonts w:ascii="Times New Roman" w:hAnsi="Times New Roman" w:cs="Times New Roman"/>
          <w:sz w:val="24"/>
        </w:rPr>
        <w:t xml:space="preserve">yapamayan öğrencilere </w:t>
      </w:r>
      <w:r w:rsidR="005A17F6">
        <w:rPr>
          <w:rFonts w:ascii="Times New Roman" w:hAnsi="Times New Roman" w:cs="Times New Roman"/>
          <w:sz w:val="24"/>
        </w:rPr>
        <w:t xml:space="preserve">ise </w:t>
      </w:r>
      <w:r w:rsidRPr="00487D39">
        <w:rPr>
          <w:rFonts w:ascii="Times New Roman" w:hAnsi="Times New Roman" w:cs="Times New Roman"/>
          <w:sz w:val="24"/>
        </w:rPr>
        <w:t>2023-2024 Bahar Dönemi kontenjanında öncelik veril</w:t>
      </w:r>
      <w:r w:rsidR="005A17F6">
        <w:rPr>
          <w:rFonts w:ascii="Times New Roman" w:hAnsi="Times New Roman" w:cs="Times New Roman"/>
          <w:sz w:val="24"/>
        </w:rPr>
        <w:t xml:space="preserve">ir. </w:t>
      </w:r>
    </w:p>
    <w:p w14:paraId="4793B630" w14:textId="77777777" w:rsidR="0002471B" w:rsidRDefault="0002471B" w:rsidP="005A17F6">
      <w:pPr>
        <w:jc w:val="both"/>
        <w:rPr>
          <w:rFonts w:ascii="Times New Roman" w:hAnsi="Times New Roman" w:cs="Times New Roman"/>
          <w:sz w:val="24"/>
        </w:rPr>
      </w:pPr>
    </w:p>
    <w:p w14:paraId="08C12648" w14:textId="77777777" w:rsidR="0002471B" w:rsidRDefault="0002471B" w:rsidP="005A17F6">
      <w:pPr>
        <w:jc w:val="both"/>
        <w:rPr>
          <w:rFonts w:ascii="Times New Roman" w:hAnsi="Times New Roman" w:cs="Times New Roman"/>
          <w:sz w:val="24"/>
        </w:rPr>
      </w:pPr>
    </w:p>
    <w:p w14:paraId="74E65FA3" w14:textId="77777777" w:rsidR="0002471B" w:rsidRDefault="0002471B" w:rsidP="005A17F6">
      <w:pPr>
        <w:jc w:val="both"/>
        <w:rPr>
          <w:rFonts w:ascii="Times New Roman" w:hAnsi="Times New Roman" w:cs="Times New Roman"/>
          <w:sz w:val="24"/>
        </w:rPr>
      </w:pPr>
    </w:p>
    <w:p w14:paraId="347654B9" w14:textId="1FC2AC74" w:rsidR="005A17F6" w:rsidRDefault="005A17F6" w:rsidP="005A17F6">
      <w:pPr>
        <w:jc w:val="both"/>
        <w:rPr>
          <w:rFonts w:ascii="Times New Roman" w:hAnsi="Times New Roman" w:cs="Times New Roman"/>
          <w:sz w:val="24"/>
        </w:rPr>
      </w:pPr>
    </w:p>
    <w:p w14:paraId="3A9D1D0A" w14:textId="77777777" w:rsidR="005A17F6" w:rsidRDefault="005A17F6" w:rsidP="005A17F6">
      <w:pPr>
        <w:jc w:val="both"/>
        <w:rPr>
          <w:rFonts w:ascii="Times New Roman" w:hAnsi="Times New Roman" w:cs="Times New Roman"/>
          <w:sz w:val="24"/>
        </w:rPr>
      </w:pPr>
    </w:p>
    <w:p w14:paraId="386FEEB0" w14:textId="77777777" w:rsidR="005A17F6" w:rsidRPr="00487D39" w:rsidRDefault="005A17F6">
      <w:pPr>
        <w:jc w:val="both"/>
        <w:rPr>
          <w:rFonts w:ascii="Times New Roman" w:hAnsi="Times New Roman" w:cs="Times New Roman"/>
          <w:sz w:val="24"/>
        </w:rPr>
      </w:pPr>
    </w:p>
    <w:sectPr w:rsidR="005A17F6" w:rsidRPr="00487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01FD5"/>
    <w:multiLevelType w:val="hybridMultilevel"/>
    <w:tmpl w:val="859C1F48"/>
    <w:lvl w:ilvl="0" w:tplc="CFDCA6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92"/>
    <w:rsid w:val="0002471B"/>
    <w:rsid w:val="001A3691"/>
    <w:rsid w:val="0021148F"/>
    <w:rsid w:val="002457D1"/>
    <w:rsid w:val="003148D5"/>
    <w:rsid w:val="003E5169"/>
    <w:rsid w:val="00487D39"/>
    <w:rsid w:val="004B4392"/>
    <w:rsid w:val="005A17F6"/>
    <w:rsid w:val="007835A5"/>
    <w:rsid w:val="00BD2F59"/>
    <w:rsid w:val="00D95F39"/>
    <w:rsid w:val="00E05AD3"/>
    <w:rsid w:val="00E30002"/>
    <w:rsid w:val="00E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D4104"/>
  <w15:chartTrackingRefBased/>
  <w15:docId w15:val="{E3CEEB0F-FF7B-455C-9141-D9224BDC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B4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Genelsekreter</cp:lastModifiedBy>
  <cp:revision>2</cp:revision>
  <dcterms:created xsi:type="dcterms:W3CDTF">2024-02-08T07:43:00Z</dcterms:created>
  <dcterms:modified xsi:type="dcterms:W3CDTF">2024-02-08T07:43:00Z</dcterms:modified>
</cp:coreProperties>
</file>