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53" w:rsidRPr="00E107B8" w:rsidRDefault="00294353" w:rsidP="00F747CF">
      <w:pPr>
        <w:spacing w:after="0" w:line="240" w:lineRule="auto"/>
        <w:jc w:val="center"/>
        <w:rPr>
          <w:rFonts w:ascii="Arial" w:hAnsi="Arial" w:cs="Arial"/>
          <w:b/>
          <w:bCs/>
          <w:color w:val="000000"/>
          <w:sz w:val="16"/>
          <w:szCs w:val="16"/>
          <w:lang w:eastAsia="tr-TR"/>
        </w:rPr>
      </w:pPr>
    </w:p>
    <w:tbl>
      <w:tblPr>
        <w:tblW w:w="102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8"/>
        <w:gridCol w:w="2352"/>
        <w:gridCol w:w="6100"/>
        <w:gridCol w:w="1323"/>
      </w:tblGrid>
      <w:tr w:rsidR="00294353" w:rsidRPr="00F94D7F" w:rsidTr="00E25AA4">
        <w:trPr>
          <w:trHeight w:val="1020"/>
        </w:trPr>
        <w:tc>
          <w:tcPr>
            <w:tcW w:w="518" w:type="dxa"/>
            <w:vAlign w:val="center"/>
          </w:tcPr>
          <w:p w:rsidR="00294353" w:rsidRPr="00E107B8" w:rsidRDefault="00294353" w:rsidP="00EE3013">
            <w:pPr>
              <w:spacing w:beforeLines="40" w:before="96" w:afterLines="40" w:after="96" w:line="300" w:lineRule="auto"/>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Sıra No</w:t>
            </w:r>
          </w:p>
        </w:tc>
        <w:tc>
          <w:tcPr>
            <w:tcW w:w="2352" w:type="dxa"/>
            <w:vAlign w:val="center"/>
          </w:tcPr>
          <w:p w:rsidR="00294353" w:rsidRPr="00E107B8" w:rsidRDefault="00294353" w:rsidP="00EE3013">
            <w:pPr>
              <w:spacing w:beforeLines="40" w:before="96" w:afterLines="40" w:after="96"/>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 Adı</w:t>
            </w:r>
          </w:p>
        </w:tc>
        <w:tc>
          <w:tcPr>
            <w:tcW w:w="6100" w:type="dxa"/>
            <w:vAlign w:val="center"/>
          </w:tcPr>
          <w:p w:rsidR="00294353" w:rsidRPr="00E107B8" w:rsidRDefault="00294353" w:rsidP="00EE3013">
            <w:pPr>
              <w:spacing w:beforeLines="40" w:before="96" w:afterLines="40" w:after="96"/>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Başvuruda İstenen Belgeler ve Süreçleri</w:t>
            </w:r>
          </w:p>
        </w:tc>
        <w:tc>
          <w:tcPr>
            <w:tcW w:w="1323" w:type="dxa"/>
            <w:vAlign w:val="center"/>
          </w:tcPr>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Ortalama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Tamamlanma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Süresi</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(En Geç)</w:t>
            </w:r>
          </w:p>
        </w:tc>
      </w:tr>
      <w:tr w:rsidR="00294353" w:rsidRPr="00F94D7F" w:rsidTr="00E25AA4">
        <w:trPr>
          <w:trHeight w:val="1191"/>
        </w:trPr>
        <w:tc>
          <w:tcPr>
            <w:tcW w:w="518"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294353" w:rsidRPr="00E107B8" w:rsidRDefault="00294353" w:rsidP="00754643">
            <w:pPr>
              <w:spacing w:before="40" w:after="40"/>
              <w:rPr>
                <w:rFonts w:ascii="Arial" w:hAnsi="Arial" w:cs="Arial"/>
                <w:bCs/>
                <w:sz w:val="16"/>
                <w:szCs w:val="16"/>
                <w:lang w:eastAsia="tr-TR"/>
              </w:rPr>
            </w:pPr>
            <w:r w:rsidRPr="00E107B8">
              <w:rPr>
                <w:rFonts w:ascii="Arial" w:hAnsi="Arial" w:cs="Arial"/>
                <w:bCs/>
                <w:sz w:val="16"/>
                <w:szCs w:val="16"/>
                <w:lang w:eastAsia="tr-TR"/>
              </w:rPr>
              <w:t>Lisans</w:t>
            </w:r>
            <w:r w:rsidR="00754643">
              <w:rPr>
                <w:rFonts w:ascii="Arial" w:hAnsi="Arial" w:cs="Arial"/>
                <w:bCs/>
                <w:sz w:val="16"/>
                <w:szCs w:val="16"/>
                <w:lang w:eastAsia="tr-TR"/>
              </w:rPr>
              <w:t xml:space="preserve"> </w:t>
            </w:r>
            <w:r w:rsidRPr="00E107B8">
              <w:rPr>
                <w:rFonts w:ascii="Arial" w:hAnsi="Arial" w:cs="Arial"/>
                <w:bCs/>
                <w:sz w:val="16"/>
                <w:szCs w:val="16"/>
                <w:lang w:eastAsia="tr-TR"/>
              </w:rPr>
              <w:t>Programlara Kayıt için Kontenjanların Belirlenmesi, Ön Koşullar ve Duyurular</w:t>
            </w:r>
          </w:p>
        </w:tc>
        <w:tc>
          <w:tcPr>
            <w:tcW w:w="6100" w:type="dxa"/>
            <w:vAlign w:val="center"/>
          </w:tcPr>
          <w:p w:rsidR="00294353" w:rsidRPr="00E107B8" w:rsidRDefault="00754643" w:rsidP="00754643">
            <w:pPr>
              <w:pStyle w:val="ListeParagraf"/>
              <w:numPr>
                <w:ilvl w:val="0"/>
                <w:numId w:val="34"/>
              </w:numPr>
              <w:spacing w:before="40" w:after="40" w:line="264" w:lineRule="auto"/>
              <w:ind w:left="318" w:hanging="284"/>
              <w:rPr>
                <w:rFonts w:ascii="Arial" w:hAnsi="Arial" w:cs="Arial"/>
                <w:color w:val="000000"/>
                <w:sz w:val="16"/>
                <w:szCs w:val="16"/>
                <w:lang w:eastAsia="tr-TR"/>
              </w:rPr>
            </w:pPr>
            <w:r w:rsidRPr="00754643">
              <w:rPr>
                <w:rFonts w:ascii="Arial" w:hAnsi="Arial" w:cs="Arial"/>
                <w:sz w:val="16"/>
                <w:szCs w:val="16"/>
              </w:rPr>
              <w:t>Rektörlük Öğrenci  İşleri Daire Başkanlığı  kontenjan bildirilmesini ister, ertesi gün cevap yazılır.</w:t>
            </w:r>
          </w:p>
        </w:tc>
        <w:tc>
          <w:tcPr>
            <w:tcW w:w="1323" w:type="dxa"/>
            <w:vAlign w:val="center"/>
          </w:tcPr>
          <w:p w:rsidR="00294353" w:rsidRPr="00E107B8" w:rsidRDefault="00754643" w:rsidP="00F747CF">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w:t>
            </w:r>
            <w:r w:rsidR="00294353" w:rsidRPr="00E107B8">
              <w:rPr>
                <w:rFonts w:ascii="Arial" w:hAnsi="Arial" w:cs="Arial"/>
                <w:color w:val="000000"/>
                <w:sz w:val="16"/>
                <w:szCs w:val="16"/>
                <w:lang w:eastAsia="tr-TR"/>
              </w:rPr>
              <w:t xml:space="preserve"> Hafta</w:t>
            </w:r>
          </w:p>
        </w:tc>
      </w:tr>
      <w:tr w:rsidR="00294353" w:rsidRPr="00F94D7F" w:rsidTr="00E25AA4">
        <w:trPr>
          <w:trHeight w:val="2494"/>
        </w:trPr>
        <w:tc>
          <w:tcPr>
            <w:tcW w:w="518"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Öğrenci Kabulü</w:t>
            </w:r>
          </w:p>
        </w:tc>
        <w:tc>
          <w:tcPr>
            <w:tcW w:w="6100" w:type="dxa"/>
            <w:vAlign w:val="center"/>
          </w:tcPr>
          <w:p w:rsidR="00294353" w:rsidRPr="00E107B8" w:rsidRDefault="00E00818" w:rsidP="00BF4326">
            <w:pPr>
              <w:spacing w:before="40" w:after="40" w:line="264" w:lineRule="auto"/>
              <w:jc w:val="both"/>
              <w:rPr>
                <w:rFonts w:ascii="Arial" w:hAnsi="Arial" w:cs="Arial"/>
                <w:color w:val="000000"/>
                <w:sz w:val="16"/>
                <w:szCs w:val="16"/>
                <w:lang w:eastAsia="tr-TR"/>
              </w:rPr>
            </w:pPr>
            <w:r>
              <w:rPr>
                <w:rFonts w:ascii="Arial" w:hAnsi="Arial" w:cs="Arial"/>
                <w:color w:val="000000"/>
                <w:sz w:val="16"/>
                <w:szCs w:val="16"/>
                <w:lang w:eastAsia="tr-TR"/>
              </w:rPr>
              <w:t xml:space="preserve">Öğrenci Seçme ve Yerleştirme Merkezi (ÖSYM) tarafından yerleştirilen öğrencilerin kayıtları </w:t>
            </w:r>
            <w:r w:rsidR="00294353" w:rsidRPr="00E107B8">
              <w:rPr>
                <w:rFonts w:ascii="Arial" w:hAnsi="Arial" w:cs="Arial"/>
                <w:color w:val="000000"/>
                <w:sz w:val="16"/>
                <w:szCs w:val="16"/>
                <w:lang w:eastAsia="tr-TR"/>
              </w:rPr>
              <w:t>İnternet üzerinden</w:t>
            </w:r>
            <w:r w:rsidR="00754643">
              <w:rPr>
                <w:rFonts w:ascii="Arial" w:hAnsi="Arial" w:cs="Arial"/>
                <w:color w:val="000000"/>
                <w:sz w:val="16"/>
                <w:szCs w:val="16"/>
                <w:lang w:eastAsia="tr-TR"/>
              </w:rPr>
              <w:t xml:space="preserve"> üniversitemiz öğrenci bilgi sistemi</w:t>
            </w:r>
            <w:r>
              <w:rPr>
                <w:rFonts w:ascii="Arial" w:hAnsi="Arial" w:cs="Arial"/>
                <w:color w:val="000000"/>
                <w:sz w:val="16"/>
                <w:szCs w:val="16"/>
                <w:lang w:eastAsia="tr-TR"/>
              </w:rPr>
              <w:t xml:space="preserve"> (ÖBS) ile yapılmaktadır.</w:t>
            </w:r>
          </w:p>
          <w:p w:rsidR="00294353" w:rsidRPr="00E107B8" w:rsidRDefault="000378C7" w:rsidP="00BF4326">
            <w:pPr>
              <w:spacing w:before="40" w:after="40" w:line="264" w:lineRule="auto"/>
              <w:jc w:val="both"/>
              <w:rPr>
                <w:rFonts w:ascii="Arial" w:hAnsi="Arial" w:cs="Arial"/>
                <w:bCs/>
                <w:color w:val="000000"/>
                <w:sz w:val="16"/>
                <w:szCs w:val="16"/>
                <w:lang w:eastAsia="tr-TR"/>
              </w:rPr>
            </w:pPr>
            <w:hyperlink r:id="rId9" w:history="1">
              <w:r w:rsidR="00294353" w:rsidRPr="00E107B8">
                <w:rPr>
                  <w:rStyle w:val="Kpr"/>
                  <w:rFonts w:ascii="Arial" w:hAnsi="Arial" w:cs="Arial"/>
                  <w:bCs/>
                  <w:sz w:val="16"/>
                  <w:szCs w:val="16"/>
                  <w:lang w:eastAsia="tr-TR"/>
                </w:rPr>
                <w:t>http://debs.cumhuriyet.edu.tr/ogrenci/ogr0207/default.aspx?lang=tr-TR</w:t>
              </w:r>
            </w:hyperlink>
            <w:r w:rsidR="00294353" w:rsidRPr="00E107B8">
              <w:rPr>
                <w:rFonts w:ascii="Arial" w:hAnsi="Arial" w:cs="Arial"/>
                <w:bCs/>
                <w:color w:val="000000"/>
                <w:sz w:val="16"/>
                <w:szCs w:val="16"/>
                <w:lang w:eastAsia="tr-TR"/>
              </w:rPr>
              <w:t xml:space="preserve"> </w:t>
            </w:r>
          </w:p>
          <w:p w:rsidR="00294353" w:rsidRPr="00E107B8" w:rsidRDefault="00294353" w:rsidP="00BF4326">
            <w:pPr>
              <w:spacing w:before="40" w:after="40" w:line="264" w:lineRule="auto"/>
              <w:ind w:right="119"/>
              <w:jc w:val="both"/>
              <w:rPr>
                <w:rFonts w:ascii="Arial" w:hAnsi="Arial" w:cs="Arial"/>
                <w:bCs/>
                <w:color w:val="000000"/>
                <w:sz w:val="16"/>
                <w:szCs w:val="16"/>
                <w:lang w:eastAsia="tr-TR"/>
              </w:rPr>
            </w:pPr>
            <w:r w:rsidRPr="00E107B8">
              <w:rPr>
                <w:rFonts w:ascii="Arial" w:hAnsi="Arial" w:cs="Arial"/>
                <w:color w:val="000000"/>
                <w:sz w:val="16"/>
                <w:szCs w:val="16"/>
                <w:lang w:eastAsia="tr-TR"/>
              </w:rPr>
              <w:t>adresinden adayın online beyanı ile gerçekleştirilir. Aday aşağıdaki bilgileri eksiksiz olarak sisteme girer. Yanlış beyanda bulunanların sınavı geçersiz sayılır.</w:t>
            </w:r>
          </w:p>
          <w:p w:rsidR="00294353" w:rsidRPr="00E107B8" w:rsidRDefault="00294353" w:rsidP="00E00818">
            <w:pPr>
              <w:pStyle w:val="ListeParagraf"/>
              <w:spacing w:before="40" w:after="40" w:line="264" w:lineRule="auto"/>
              <w:ind w:left="0"/>
              <w:rPr>
                <w:rFonts w:ascii="Arial" w:hAnsi="Arial" w:cs="Arial"/>
                <w:color w:val="000000"/>
                <w:sz w:val="16"/>
                <w:szCs w:val="16"/>
                <w:lang w:eastAsia="tr-TR"/>
              </w:rPr>
            </w:pPr>
          </w:p>
        </w:tc>
        <w:tc>
          <w:tcPr>
            <w:tcW w:w="1323" w:type="dxa"/>
            <w:vAlign w:val="center"/>
          </w:tcPr>
          <w:p w:rsidR="00294353" w:rsidRPr="00E107B8" w:rsidRDefault="00E00818" w:rsidP="0078582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w:t>
            </w:r>
            <w:r w:rsidR="00294353" w:rsidRPr="00E107B8">
              <w:rPr>
                <w:rFonts w:ascii="Arial" w:hAnsi="Arial" w:cs="Arial"/>
                <w:color w:val="000000"/>
                <w:sz w:val="16"/>
                <w:szCs w:val="16"/>
                <w:lang w:eastAsia="tr-TR"/>
              </w:rPr>
              <w:t xml:space="preserve"> Dakika</w:t>
            </w:r>
          </w:p>
        </w:tc>
      </w:tr>
      <w:tr w:rsidR="00294353" w:rsidRPr="00F94D7F" w:rsidTr="00E25AA4">
        <w:trPr>
          <w:trHeight w:val="2721"/>
        </w:trPr>
        <w:tc>
          <w:tcPr>
            <w:tcW w:w="518"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 xml:space="preserve">Kesin Kayıt İşlemleri </w:t>
            </w:r>
          </w:p>
        </w:tc>
        <w:tc>
          <w:tcPr>
            <w:tcW w:w="6100" w:type="dxa"/>
            <w:vAlign w:val="center"/>
          </w:tcPr>
          <w:p w:rsidR="00294353" w:rsidRPr="00E00818" w:rsidRDefault="00294353" w:rsidP="00E00818">
            <w:pPr>
              <w:pStyle w:val="ListeParagraf"/>
              <w:spacing w:before="40" w:after="40" w:line="264" w:lineRule="auto"/>
              <w:ind w:left="0" w:right="119"/>
              <w:jc w:val="both"/>
              <w:rPr>
                <w:rFonts w:ascii="Arial" w:hAnsi="Arial" w:cs="Arial"/>
                <w:color w:val="000000"/>
                <w:sz w:val="16"/>
                <w:szCs w:val="16"/>
                <w:lang w:eastAsia="tr-TR"/>
              </w:rPr>
            </w:pPr>
          </w:p>
          <w:p w:rsidR="00E00818" w:rsidRDefault="00294353" w:rsidP="00E00818">
            <w:pPr>
              <w:pStyle w:val="ListeParagraf"/>
              <w:numPr>
                <w:ilvl w:val="0"/>
                <w:numId w:val="4"/>
              </w:numPr>
              <w:spacing w:before="40" w:after="40" w:line="264" w:lineRule="auto"/>
              <w:ind w:left="318" w:right="119" w:hanging="219"/>
              <w:jc w:val="both"/>
              <w:rPr>
                <w:rFonts w:ascii="Arial" w:hAnsi="Arial" w:cs="Arial"/>
                <w:color w:val="000000"/>
                <w:sz w:val="16"/>
                <w:szCs w:val="16"/>
                <w:lang w:eastAsia="tr-TR"/>
              </w:rPr>
            </w:pPr>
            <w:r w:rsidRPr="00E107B8">
              <w:rPr>
                <w:rFonts w:ascii="Arial" w:hAnsi="Arial" w:cs="Arial"/>
                <w:color w:val="000000"/>
                <w:sz w:val="16"/>
                <w:szCs w:val="16"/>
                <w:lang w:eastAsia="tr-TR"/>
              </w:rPr>
              <w:t xml:space="preserve">Diploma/Çıkış Belgesi </w:t>
            </w:r>
            <w:r w:rsidR="00E00818">
              <w:rPr>
                <w:rFonts w:ascii="Arial" w:hAnsi="Arial" w:cs="Arial"/>
                <w:color w:val="000000"/>
                <w:sz w:val="16"/>
                <w:szCs w:val="16"/>
                <w:lang w:eastAsia="tr-TR"/>
              </w:rPr>
              <w:t>Aslı veya Onaylı Örneği</w:t>
            </w:r>
          </w:p>
          <w:p w:rsidR="00294353" w:rsidRPr="00E00818" w:rsidRDefault="00294353" w:rsidP="00E00818">
            <w:pPr>
              <w:pStyle w:val="ListeParagraf"/>
              <w:numPr>
                <w:ilvl w:val="0"/>
                <w:numId w:val="4"/>
              </w:numPr>
              <w:spacing w:before="40" w:after="40" w:line="264" w:lineRule="auto"/>
              <w:ind w:left="318" w:right="119" w:hanging="219"/>
              <w:jc w:val="both"/>
              <w:rPr>
                <w:rFonts w:ascii="Arial" w:hAnsi="Arial" w:cs="Arial"/>
                <w:color w:val="000000"/>
                <w:sz w:val="16"/>
                <w:szCs w:val="16"/>
                <w:lang w:eastAsia="tr-TR"/>
              </w:rPr>
            </w:pPr>
            <w:r w:rsidRPr="00E00818">
              <w:rPr>
                <w:rFonts w:ascii="Arial" w:hAnsi="Arial" w:cs="Arial"/>
                <w:color w:val="000000"/>
                <w:sz w:val="16"/>
                <w:szCs w:val="16"/>
                <w:lang w:eastAsia="tr-TR"/>
              </w:rPr>
              <w:t>3 adet Fotoğraf</w:t>
            </w:r>
          </w:p>
          <w:p w:rsidR="00E00818" w:rsidRDefault="00294353" w:rsidP="00E00818">
            <w:pPr>
              <w:pStyle w:val="ListeParagraf"/>
              <w:numPr>
                <w:ilvl w:val="0"/>
                <w:numId w:val="4"/>
              </w:numPr>
              <w:spacing w:before="40" w:after="40" w:line="264" w:lineRule="auto"/>
              <w:ind w:left="318" w:right="119" w:hanging="219"/>
              <w:jc w:val="both"/>
              <w:rPr>
                <w:rFonts w:ascii="Arial" w:hAnsi="Arial" w:cs="Arial"/>
                <w:color w:val="000000"/>
                <w:sz w:val="16"/>
                <w:szCs w:val="16"/>
                <w:lang w:eastAsia="tr-TR"/>
              </w:rPr>
            </w:pPr>
            <w:r w:rsidRPr="00E107B8">
              <w:rPr>
                <w:rFonts w:ascii="Arial" w:hAnsi="Arial" w:cs="Arial"/>
                <w:color w:val="000000"/>
                <w:sz w:val="16"/>
                <w:szCs w:val="16"/>
                <w:lang w:eastAsia="tr-TR"/>
              </w:rPr>
              <w:t>Askerlik Durum Belgesi (Erkek Öğrenciler İçin)</w:t>
            </w:r>
          </w:p>
          <w:p w:rsidR="00294353" w:rsidRPr="00E107B8" w:rsidRDefault="00294353" w:rsidP="00E00818">
            <w:pPr>
              <w:pStyle w:val="ListeParagraf"/>
              <w:numPr>
                <w:ilvl w:val="0"/>
                <w:numId w:val="4"/>
              </w:numPr>
              <w:spacing w:before="40" w:after="40" w:line="264" w:lineRule="auto"/>
              <w:ind w:left="318" w:right="119" w:hanging="219"/>
              <w:jc w:val="both"/>
              <w:rPr>
                <w:rFonts w:ascii="Arial" w:hAnsi="Arial" w:cs="Arial"/>
                <w:color w:val="000000"/>
                <w:sz w:val="16"/>
                <w:szCs w:val="16"/>
                <w:lang w:eastAsia="tr-TR"/>
              </w:rPr>
            </w:pPr>
            <w:r w:rsidRPr="00E107B8">
              <w:rPr>
                <w:rFonts w:ascii="Arial" w:hAnsi="Arial" w:cs="Arial"/>
                <w:color w:val="000000"/>
                <w:sz w:val="16"/>
                <w:szCs w:val="16"/>
                <w:lang w:eastAsia="tr-TR"/>
              </w:rPr>
              <w:t xml:space="preserve">Eğitim Gideri ve Harç Dekontları </w:t>
            </w:r>
          </w:p>
        </w:tc>
        <w:tc>
          <w:tcPr>
            <w:tcW w:w="1323" w:type="dxa"/>
            <w:vAlign w:val="center"/>
          </w:tcPr>
          <w:p w:rsidR="00294353" w:rsidRPr="00E107B8" w:rsidRDefault="00294353" w:rsidP="00F747C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Dakika</w:t>
            </w:r>
          </w:p>
        </w:tc>
      </w:tr>
      <w:tr w:rsidR="00294353" w:rsidRPr="00F94D7F" w:rsidTr="00E25AA4">
        <w:trPr>
          <w:trHeight w:val="2438"/>
        </w:trPr>
        <w:tc>
          <w:tcPr>
            <w:tcW w:w="518"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4353" w:rsidRPr="00E107B8" w:rsidRDefault="00294353" w:rsidP="00EE3013">
            <w:pPr>
              <w:spacing w:before="40" w:after="40"/>
              <w:rPr>
                <w:rFonts w:ascii="Arial" w:hAnsi="Arial" w:cs="Arial"/>
                <w:bCs/>
                <w:color w:val="000000"/>
                <w:sz w:val="16"/>
                <w:szCs w:val="16"/>
                <w:lang w:eastAsia="tr-TR"/>
              </w:rPr>
            </w:pPr>
            <w:r w:rsidRPr="00F94D7F">
              <w:rPr>
                <w:rFonts w:ascii="TimesNewRomanPSMT" w:hAnsi="TimesNewRomanPSMT" w:cs="TimesNewRomanPSMT"/>
                <w:sz w:val="16"/>
                <w:szCs w:val="16"/>
              </w:rPr>
              <w:t>Kayıt Yenileme İşlemleri</w:t>
            </w:r>
            <w:r w:rsidRPr="00E107B8">
              <w:rPr>
                <w:rFonts w:ascii="Arial" w:hAnsi="Arial" w:cs="Arial"/>
                <w:bCs/>
                <w:color w:val="000000"/>
                <w:sz w:val="16"/>
                <w:szCs w:val="16"/>
                <w:lang w:eastAsia="tr-TR"/>
              </w:rPr>
              <w:t xml:space="preserve"> </w:t>
            </w:r>
          </w:p>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Derse Yazılma</w:t>
            </w:r>
          </w:p>
        </w:tc>
        <w:tc>
          <w:tcPr>
            <w:tcW w:w="6100" w:type="dxa"/>
            <w:vAlign w:val="center"/>
          </w:tcPr>
          <w:p w:rsidR="00294353" w:rsidRPr="00E107B8" w:rsidRDefault="00294353" w:rsidP="00BF4326">
            <w:pPr>
              <w:spacing w:before="40" w:after="40" w:line="264" w:lineRule="auto"/>
              <w:jc w:val="both"/>
              <w:rPr>
                <w:rFonts w:ascii="Arial" w:hAnsi="Arial" w:cs="Arial"/>
                <w:color w:val="000000"/>
                <w:sz w:val="16"/>
                <w:szCs w:val="16"/>
                <w:lang w:eastAsia="tr-TR"/>
              </w:rPr>
            </w:pPr>
            <w:r w:rsidRPr="00E107B8">
              <w:rPr>
                <w:rFonts w:ascii="Arial" w:hAnsi="Arial" w:cs="Arial"/>
                <w:color w:val="000000"/>
                <w:sz w:val="16"/>
                <w:szCs w:val="16"/>
                <w:lang w:eastAsia="tr-TR"/>
              </w:rPr>
              <w:t>İnternet üzerinden</w:t>
            </w:r>
          </w:p>
          <w:p w:rsidR="00E00818" w:rsidRDefault="000378C7" w:rsidP="00BF4326">
            <w:pPr>
              <w:spacing w:before="40" w:after="40" w:line="264" w:lineRule="auto"/>
              <w:ind w:right="119"/>
              <w:jc w:val="both"/>
            </w:pPr>
            <w:hyperlink r:id="rId10" w:history="1">
              <w:r w:rsidR="00E00818" w:rsidRPr="008F5361">
                <w:rPr>
                  <w:rStyle w:val="Kpr"/>
                </w:rPr>
                <w:t>http://ubs.cumhuriyet.edu.tr/index_kayityenileme_jsp.html</w:t>
              </w:r>
            </w:hyperlink>
          </w:p>
          <w:p w:rsidR="00294353" w:rsidRPr="00E107B8" w:rsidRDefault="00294353" w:rsidP="00BF4326">
            <w:pPr>
              <w:spacing w:before="40" w:after="40" w:line="264" w:lineRule="auto"/>
              <w:ind w:right="119"/>
              <w:jc w:val="both"/>
              <w:rPr>
                <w:rFonts w:ascii="Arial" w:hAnsi="Arial" w:cs="Arial"/>
                <w:bCs/>
                <w:color w:val="000000"/>
                <w:sz w:val="16"/>
                <w:szCs w:val="16"/>
                <w:lang w:eastAsia="tr-TR"/>
              </w:rPr>
            </w:pPr>
            <w:r w:rsidRPr="00E107B8">
              <w:rPr>
                <w:rFonts w:ascii="Arial" w:hAnsi="Arial" w:cs="Arial"/>
                <w:color w:val="000000"/>
                <w:sz w:val="16"/>
                <w:szCs w:val="16"/>
                <w:lang w:eastAsia="tr-TR"/>
              </w:rPr>
              <w:t>adresinden aday online olarak kayıt yenileme işlemlerini ve ders seçme işlemleri gerçekleştirilir.</w:t>
            </w:r>
          </w:p>
          <w:p w:rsidR="00294353" w:rsidRPr="00E107B8" w:rsidRDefault="00294353" w:rsidP="00BF4326">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 xml:space="preserve">Öğrenci Katkı Payı ve Öğrenim Ücretini yatırır. </w:t>
            </w:r>
          </w:p>
          <w:p w:rsidR="00294353" w:rsidRPr="00E107B8" w:rsidRDefault="00294353" w:rsidP="00BF4326">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Öğrenci, Kullanıcı Adı ve Şifresi ile giriş yapar</w:t>
            </w:r>
          </w:p>
          <w:p w:rsidR="00E00818" w:rsidRDefault="00294353" w:rsidP="00E00818">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Otomasyon Üzerinden Ders Seçme İşlemini tamamlar</w:t>
            </w:r>
          </w:p>
          <w:p w:rsidR="00294353" w:rsidRPr="00E00818" w:rsidRDefault="00E00818" w:rsidP="00E00818">
            <w:pPr>
              <w:pStyle w:val="ListeParagraf"/>
              <w:numPr>
                <w:ilvl w:val="0"/>
                <w:numId w:val="5"/>
              </w:numPr>
              <w:spacing w:before="40" w:after="40" w:line="264" w:lineRule="auto"/>
              <w:ind w:left="318" w:hanging="219"/>
              <w:rPr>
                <w:rFonts w:ascii="Arial" w:hAnsi="Arial" w:cs="Arial"/>
                <w:color w:val="000000"/>
                <w:sz w:val="16"/>
                <w:szCs w:val="16"/>
                <w:lang w:eastAsia="tr-TR"/>
              </w:rPr>
            </w:pPr>
            <w:r>
              <w:rPr>
                <w:rFonts w:ascii="Arial" w:hAnsi="Arial" w:cs="Arial"/>
                <w:color w:val="000000"/>
                <w:sz w:val="16"/>
                <w:szCs w:val="16"/>
                <w:lang w:eastAsia="tr-TR"/>
              </w:rPr>
              <w:t xml:space="preserve">Koordinatörün </w:t>
            </w:r>
            <w:r w:rsidR="00294353" w:rsidRPr="00E00818">
              <w:rPr>
                <w:rFonts w:ascii="Arial" w:hAnsi="Arial" w:cs="Arial"/>
                <w:color w:val="000000"/>
                <w:sz w:val="16"/>
                <w:szCs w:val="16"/>
                <w:lang w:eastAsia="tr-TR"/>
              </w:rPr>
              <w:t xml:space="preserve">incelemesi ve onaydan sonra çıktı alınır. </w:t>
            </w:r>
          </w:p>
          <w:p w:rsidR="00294353" w:rsidRPr="00E107B8" w:rsidRDefault="00294353" w:rsidP="00E00818">
            <w:pPr>
              <w:pStyle w:val="ListeParagraf"/>
              <w:spacing w:before="40" w:after="40" w:line="264" w:lineRule="auto"/>
              <w:ind w:left="318"/>
              <w:rPr>
                <w:rFonts w:ascii="Arial" w:hAnsi="Arial" w:cs="Arial"/>
                <w:color w:val="000000"/>
                <w:sz w:val="16"/>
                <w:szCs w:val="16"/>
                <w:lang w:eastAsia="tr-TR"/>
              </w:rPr>
            </w:pPr>
          </w:p>
        </w:tc>
        <w:tc>
          <w:tcPr>
            <w:tcW w:w="1323" w:type="dxa"/>
            <w:vAlign w:val="center"/>
          </w:tcPr>
          <w:p w:rsidR="00294353" w:rsidRPr="00E107B8" w:rsidRDefault="00294353" w:rsidP="009C1739">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Gün</w:t>
            </w:r>
          </w:p>
        </w:tc>
      </w:tr>
      <w:tr w:rsidR="00C26261" w:rsidRPr="00F94D7F" w:rsidTr="00E25AA4">
        <w:trPr>
          <w:trHeight w:val="2438"/>
        </w:trPr>
        <w:tc>
          <w:tcPr>
            <w:tcW w:w="518" w:type="dxa"/>
            <w:vAlign w:val="center"/>
          </w:tcPr>
          <w:p w:rsidR="00C26261" w:rsidRPr="00E107B8" w:rsidRDefault="00C26261"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C26261" w:rsidRPr="00F94D7F" w:rsidRDefault="00C26261" w:rsidP="00EE3013">
            <w:pPr>
              <w:spacing w:before="40" w:after="40"/>
              <w:rPr>
                <w:rFonts w:ascii="TimesNewRomanPSMT" w:hAnsi="TimesNewRomanPSMT" w:cs="TimesNewRomanPSMT"/>
                <w:sz w:val="16"/>
                <w:szCs w:val="16"/>
              </w:rPr>
            </w:pPr>
            <w:r w:rsidRPr="00C26261">
              <w:rPr>
                <w:rFonts w:ascii="TimesNewRomanPSMT" w:hAnsi="TimesNewRomanPSMT" w:cs="TimesNewRomanPSMT"/>
                <w:sz w:val="16"/>
                <w:szCs w:val="16"/>
              </w:rPr>
              <w:t>Mazeretli Kayıt Yenileme Başvurusu</w:t>
            </w:r>
          </w:p>
        </w:tc>
        <w:tc>
          <w:tcPr>
            <w:tcW w:w="6100" w:type="dxa"/>
            <w:vAlign w:val="center"/>
          </w:tcPr>
          <w:p w:rsidR="00C26261" w:rsidRPr="00C26261" w:rsidRDefault="00C26261" w:rsidP="00C26261">
            <w:pPr>
              <w:spacing w:before="40" w:after="40" w:line="264" w:lineRule="auto"/>
              <w:jc w:val="both"/>
              <w:rPr>
                <w:rFonts w:ascii="Arial" w:hAnsi="Arial" w:cs="Arial"/>
                <w:color w:val="000000"/>
                <w:sz w:val="16"/>
                <w:szCs w:val="16"/>
                <w:lang w:eastAsia="tr-TR"/>
              </w:rPr>
            </w:pPr>
            <w:r w:rsidRPr="00C26261">
              <w:rPr>
                <w:rFonts w:ascii="Arial" w:hAnsi="Arial" w:cs="Arial"/>
                <w:color w:val="000000"/>
                <w:sz w:val="16"/>
                <w:szCs w:val="16"/>
                <w:lang w:eastAsia="tr-TR"/>
              </w:rPr>
              <w:t>-Dilekçe</w:t>
            </w:r>
          </w:p>
          <w:p w:rsidR="00C26261" w:rsidRPr="00E107B8" w:rsidRDefault="00C26261" w:rsidP="00C26261">
            <w:pPr>
              <w:spacing w:before="40" w:after="40" w:line="264" w:lineRule="auto"/>
              <w:jc w:val="both"/>
              <w:rPr>
                <w:rFonts w:ascii="Arial" w:hAnsi="Arial" w:cs="Arial"/>
                <w:color w:val="000000"/>
                <w:sz w:val="16"/>
                <w:szCs w:val="16"/>
                <w:lang w:eastAsia="tr-TR"/>
              </w:rPr>
            </w:pPr>
            <w:r w:rsidRPr="00C26261">
              <w:rPr>
                <w:rFonts w:ascii="Arial" w:hAnsi="Arial" w:cs="Arial"/>
                <w:color w:val="000000"/>
                <w:sz w:val="16"/>
                <w:szCs w:val="16"/>
                <w:lang w:eastAsia="tr-TR"/>
              </w:rPr>
              <w:t>-Özel Durumlarını  Gösterir Belge</w:t>
            </w:r>
          </w:p>
        </w:tc>
        <w:tc>
          <w:tcPr>
            <w:tcW w:w="1323" w:type="dxa"/>
            <w:vAlign w:val="center"/>
          </w:tcPr>
          <w:p w:rsidR="00C26261" w:rsidRPr="00E107B8" w:rsidRDefault="00C26261" w:rsidP="009C1739">
            <w:pPr>
              <w:spacing w:after="0" w:line="240" w:lineRule="auto"/>
              <w:rPr>
                <w:rFonts w:ascii="Arial" w:hAnsi="Arial" w:cs="Arial"/>
                <w:color w:val="000000"/>
                <w:sz w:val="16"/>
                <w:szCs w:val="16"/>
                <w:lang w:eastAsia="tr-TR"/>
              </w:rPr>
            </w:pPr>
            <w:r w:rsidRPr="00C26261">
              <w:rPr>
                <w:rFonts w:ascii="Arial" w:hAnsi="Arial" w:cs="Arial"/>
                <w:color w:val="000000"/>
                <w:sz w:val="16"/>
                <w:szCs w:val="16"/>
                <w:lang w:eastAsia="tr-TR"/>
              </w:rPr>
              <w:t>5 DAKİKA</w:t>
            </w:r>
          </w:p>
        </w:tc>
      </w:tr>
      <w:tr w:rsidR="00E00818" w:rsidRPr="00F94D7F" w:rsidTr="00E25AA4">
        <w:trPr>
          <w:trHeight w:val="737"/>
        </w:trPr>
        <w:tc>
          <w:tcPr>
            <w:tcW w:w="518" w:type="dxa"/>
            <w:vAlign w:val="center"/>
          </w:tcPr>
          <w:p w:rsidR="00E00818" w:rsidRPr="00E107B8" w:rsidRDefault="00E0081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00818" w:rsidRPr="00E107B8" w:rsidRDefault="00E00818" w:rsidP="007276EF">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Belge İstekleri</w:t>
            </w:r>
          </w:p>
        </w:tc>
        <w:tc>
          <w:tcPr>
            <w:tcW w:w="6100" w:type="dxa"/>
            <w:vAlign w:val="center"/>
          </w:tcPr>
          <w:p w:rsidR="00E00818" w:rsidRPr="00E107B8" w:rsidRDefault="00E00818" w:rsidP="007276EF">
            <w:pPr>
              <w:pStyle w:val="ListeParagraf"/>
              <w:numPr>
                <w:ilvl w:val="0"/>
                <w:numId w:val="8"/>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Öğrencinin kimlik beyanı,</w:t>
            </w:r>
          </w:p>
          <w:p w:rsidR="00E00818" w:rsidRPr="00E107B8" w:rsidRDefault="00E00818" w:rsidP="007276EF">
            <w:pPr>
              <w:pStyle w:val="ListeParagraf"/>
              <w:numPr>
                <w:ilvl w:val="0"/>
                <w:numId w:val="8"/>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Başkasının Teslim Alması Durumunda vekâlet</w:t>
            </w:r>
          </w:p>
        </w:tc>
        <w:tc>
          <w:tcPr>
            <w:tcW w:w="1323" w:type="dxa"/>
            <w:vAlign w:val="center"/>
          </w:tcPr>
          <w:p w:rsidR="00E00818" w:rsidRPr="00E107B8" w:rsidRDefault="00E00818" w:rsidP="007276E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 xml:space="preserve">5 Dakika </w:t>
            </w:r>
          </w:p>
        </w:tc>
      </w:tr>
      <w:tr w:rsidR="00E00818" w:rsidRPr="00F94D7F" w:rsidTr="00E25AA4">
        <w:trPr>
          <w:trHeight w:val="794"/>
        </w:trPr>
        <w:tc>
          <w:tcPr>
            <w:tcW w:w="518" w:type="dxa"/>
            <w:vAlign w:val="center"/>
          </w:tcPr>
          <w:p w:rsidR="00E00818" w:rsidRPr="00E107B8" w:rsidRDefault="00E0081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00818" w:rsidRPr="00E107B8" w:rsidRDefault="00E00818" w:rsidP="00597A2A">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Kredi Aktarma ve Ders Muafiyet (ders saydırma)  Başvurusu</w:t>
            </w:r>
          </w:p>
        </w:tc>
        <w:tc>
          <w:tcPr>
            <w:tcW w:w="6100" w:type="dxa"/>
            <w:vAlign w:val="center"/>
          </w:tcPr>
          <w:p w:rsidR="00E00818" w:rsidRPr="00E107B8" w:rsidRDefault="00E00818" w:rsidP="00597A2A">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E00818" w:rsidRPr="00E107B8" w:rsidRDefault="00E00818" w:rsidP="00597A2A">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Not Durum Belgesi</w:t>
            </w:r>
          </w:p>
          <w:p w:rsidR="00E00818" w:rsidRPr="00E107B8" w:rsidRDefault="00E00818" w:rsidP="00597A2A">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Ders İçerikleri</w:t>
            </w:r>
          </w:p>
          <w:p w:rsidR="00E00818" w:rsidRPr="00E00818" w:rsidRDefault="00E00818" w:rsidP="00E00818">
            <w:pPr>
              <w:pStyle w:val="ListeParagraf"/>
              <w:numPr>
                <w:ilvl w:val="0"/>
                <w:numId w:val="9"/>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 xml:space="preserve">Fakülte </w:t>
            </w:r>
            <w:r w:rsidRPr="00E00818">
              <w:rPr>
                <w:rFonts w:ascii="Arial" w:hAnsi="Arial" w:cs="Arial"/>
                <w:color w:val="000000"/>
                <w:sz w:val="16"/>
                <w:szCs w:val="16"/>
                <w:lang w:eastAsia="tr-TR"/>
              </w:rPr>
              <w:t xml:space="preserve"> Yönetim Kurulu Kararı</w:t>
            </w:r>
          </w:p>
        </w:tc>
        <w:tc>
          <w:tcPr>
            <w:tcW w:w="1323" w:type="dxa"/>
            <w:vAlign w:val="center"/>
          </w:tcPr>
          <w:p w:rsidR="00E00818" w:rsidRPr="00E107B8" w:rsidRDefault="00E00818" w:rsidP="00597A2A">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E00818" w:rsidRPr="00F94D7F" w:rsidTr="00E25AA4">
        <w:trPr>
          <w:trHeight w:val="794"/>
        </w:trPr>
        <w:tc>
          <w:tcPr>
            <w:tcW w:w="518" w:type="dxa"/>
            <w:vAlign w:val="center"/>
          </w:tcPr>
          <w:p w:rsidR="00E00818" w:rsidRPr="00E107B8" w:rsidRDefault="00E0081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00818" w:rsidRPr="00E107B8" w:rsidRDefault="00E00818" w:rsidP="008839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Kayıt Dondurma Başvurusu</w:t>
            </w:r>
          </w:p>
        </w:tc>
        <w:tc>
          <w:tcPr>
            <w:tcW w:w="6100" w:type="dxa"/>
            <w:vAlign w:val="center"/>
          </w:tcPr>
          <w:p w:rsidR="00E00818" w:rsidRPr="00E107B8" w:rsidRDefault="00E00818" w:rsidP="00883913">
            <w:pPr>
              <w:pStyle w:val="ListeParagraf"/>
              <w:numPr>
                <w:ilvl w:val="0"/>
                <w:numId w:val="10"/>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E00818" w:rsidRPr="00E107B8" w:rsidRDefault="00E00818" w:rsidP="00883913">
            <w:pPr>
              <w:pStyle w:val="ListeParagraf"/>
              <w:numPr>
                <w:ilvl w:val="0"/>
                <w:numId w:val="10"/>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Anabilim Dalı Kararı</w:t>
            </w:r>
          </w:p>
          <w:p w:rsidR="00E00818" w:rsidRPr="00E107B8" w:rsidRDefault="00E00818" w:rsidP="00883913">
            <w:pPr>
              <w:pStyle w:val="ListeParagraf"/>
              <w:numPr>
                <w:ilvl w:val="0"/>
                <w:numId w:val="10"/>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Fakülte</w:t>
            </w:r>
            <w:r w:rsidRPr="00E107B8">
              <w:rPr>
                <w:rFonts w:ascii="Arial" w:hAnsi="Arial" w:cs="Arial"/>
                <w:color w:val="000000"/>
                <w:sz w:val="16"/>
                <w:szCs w:val="16"/>
                <w:lang w:eastAsia="tr-TR"/>
              </w:rPr>
              <w:t xml:space="preserve"> Yönetim Kurulu Kararı</w:t>
            </w:r>
          </w:p>
        </w:tc>
        <w:tc>
          <w:tcPr>
            <w:tcW w:w="1323" w:type="dxa"/>
            <w:vAlign w:val="center"/>
          </w:tcPr>
          <w:p w:rsidR="00E00818" w:rsidRPr="00E107B8" w:rsidRDefault="00E00818" w:rsidP="0088391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921B37" w:rsidRPr="00F94D7F" w:rsidTr="00E25AA4">
        <w:trPr>
          <w:trHeight w:val="567"/>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FB2CFE">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Yatay Geçiş Talebi Başvurusu</w:t>
            </w:r>
          </w:p>
        </w:tc>
        <w:tc>
          <w:tcPr>
            <w:tcW w:w="6100" w:type="dxa"/>
            <w:vAlign w:val="center"/>
          </w:tcPr>
          <w:p w:rsidR="00921B37" w:rsidRPr="00E107B8" w:rsidRDefault="00921B37" w:rsidP="00FB2CFE">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color w:val="000000"/>
                <w:sz w:val="16"/>
                <w:szCs w:val="16"/>
                <w:lang w:eastAsia="tr-TR"/>
              </w:rPr>
              <w:t>Dilekçe</w:t>
            </w:r>
          </w:p>
          <w:p w:rsidR="00921B37" w:rsidRPr="00921B37" w:rsidRDefault="00921B37" w:rsidP="00921B37">
            <w:pPr>
              <w:pStyle w:val="ListeParagraf"/>
              <w:numPr>
                <w:ilvl w:val="0"/>
                <w:numId w:val="11"/>
              </w:numPr>
              <w:spacing w:before="40" w:after="40"/>
              <w:ind w:left="318" w:hanging="283"/>
              <w:rPr>
                <w:rFonts w:ascii="Arial" w:hAnsi="Arial" w:cs="Arial"/>
                <w:sz w:val="16"/>
                <w:szCs w:val="16"/>
                <w:lang w:eastAsia="tr-TR"/>
              </w:rPr>
            </w:pPr>
            <w:r w:rsidRPr="00921B37">
              <w:rPr>
                <w:rFonts w:ascii="Arial" w:hAnsi="Arial" w:cs="Arial"/>
                <w:sz w:val="16"/>
                <w:szCs w:val="16"/>
                <w:lang w:eastAsia="tr-TR"/>
              </w:rPr>
              <w:t>Aldığı Dersleri Gösterir Belge (Transkript)</w:t>
            </w:r>
          </w:p>
          <w:p w:rsidR="00921B37" w:rsidRPr="00E107B8" w:rsidRDefault="00921B37" w:rsidP="00FB2CFE">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Ders İçeriklerini Gösterir Döküman (İmzalı Belge Yada Karşı Üniversitenin Web Sayfasından Çıktı)</w:t>
            </w:r>
          </w:p>
          <w:p w:rsidR="00921B37" w:rsidRPr="00921B37" w:rsidRDefault="00921B37" w:rsidP="00921B37">
            <w:pPr>
              <w:pStyle w:val="ListeParagraf"/>
              <w:numPr>
                <w:ilvl w:val="0"/>
                <w:numId w:val="11"/>
              </w:numPr>
              <w:spacing w:before="40" w:after="40"/>
              <w:ind w:left="318" w:hanging="283"/>
              <w:rPr>
                <w:rFonts w:ascii="Arial" w:hAnsi="Arial" w:cs="Arial"/>
                <w:sz w:val="16"/>
                <w:szCs w:val="16"/>
                <w:lang w:eastAsia="tr-TR"/>
              </w:rPr>
            </w:pPr>
            <w:r w:rsidRPr="00921B37">
              <w:rPr>
                <w:rFonts w:ascii="Arial" w:hAnsi="Arial" w:cs="Arial"/>
                <w:sz w:val="16"/>
                <w:szCs w:val="16"/>
                <w:lang w:eastAsia="tr-TR"/>
              </w:rPr>
              <w:t>Disiplin Cezası Alıp / Almadığına Dair Belge</w:t>
            </w:r>
          </w:p>
          <w:p w:rsidR="00921B37" w:rsidRPr="00E107B8" w:rsidRDefault="00921B37" w:rsidP="00FB2CFE">
            <w:pPr>
              <w:pStyle w:val="ListeParagraf"/>
              <w:numPr>
                <w:ilvl w:val="0"/>
                <w:numId w:val="11"/>
              </w:numPr>
              <w:spacing w:before="40" w:after="40"/>
              <w:ind w:left="318" w:hanging="283"/>
              <w:rPr>
                <w:rFonts w:ascii="Arial" w:hAnsi="Arial" w:cs="Arial"/>
                <w:sz w:val="16"/>
                <w:szCs w:val="16"/>
                <w:lang w:eastAsia="tr-TR"/>
              </w:rPr>
            </w:pPr>
            <w:r>
              <w:rPr>
                <w:rFonts w:ascii="Arial" w:hAnsi="Arial" w:cs="Arial"/>
                <w:color w:val="000000"/>
                <w:sz w:val="16"/>
                <w:szCs w:val="16"/>
                <w:lang w:eastAsia="tr-TR"/>
              </w:rPr>
              <w:t>Fakülte</w:t>
            </w:r>
            <w:r w:rsidRPr="00E107B8">
              <w:rPr>
                <w:rFonts w:ascii="Arial" w:hAnsi="Arial" w:cs="Arial"/>
                <w:color w:val="000000"/>
                <w:sz w:val="16"/>
                <w:szCs w:val="16"/>
                <w:lang w:eastAsia="tr-TR"/>
              </w:rPr>
              <w:t xml:space="preserve"> Yönetim Kurulu Kararı</w:t>
            </w:r>
          </w:p>
        </w:tc>
        <w:tc>
          <w:tcPr>
            <w:tcW w:w="1323" w:type="dxa"/>
            <w:vAlign w:val="center"/>
          </w:tcPr>
          <w:p w:rsidR="00921B37" w:rsidRPr="00E107B8" w:rsidRDefault="00921B37" w:rsidP="00FB2CFE">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921B37" w:rsidRPr="00F94D7F" w:rsidTr="00E25AA4">
        <w:trPr>
          <w:trHeight w:val="1020"/>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5A7E0E">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Özel Öğrenci Başvurusu</w:t>
            </w:r>
          </w:p>
        </w:tc>
        <w:tc>
          <w:tcPr>
            <w:tcW w:w="6100" w:type="dxa"/>
            <w:vAlign w:val="center"/>
          </w:tcPr>
          <w:p w:rsidR="00921B37" w:rsidRPr="00E107B8" w:rsidRDefault="00921B37" w:rsidP="005A7E0E">
            <w:pPr>
              <w:pStyle w:val="ListeParagraf"/>
              <w:numPr>
                <w:ilvl w:val="0"/>
                <w:numId w:val="12"/>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Dilekçe (</w:t>
            </w:r>
            <w:r>
              <w:rPr>
                <w:rFonts w:ascii="Arial" w:hAnsi="Arial" w:cs="Arial"/>
                <w:sz w:val="16"/>
                <w:szCs w:val="16"/>
              </w:rPr>
              <w:t>Eğitim-Öğretimin</w:t>
            </w:r>
            <w:r w:rsidRPr="00F94D7F">
              <w:rPr>
                <w:rFonts w:ascii="Arial" w:hAnsi="Arial" w:cs="Arial"/>
                <w:sz w:val="16"/>
                <w:szCs w:val="16"/>
              </w:rPr>
              <w:t xml:space="preserve"> başlamasından itibaren on beş gün içinde</w:t>
            </w:r>
            <w:r w:rsidRPr="00E107B8">
              <w:rPr>
                <w:rFonts w:ascii="Arial" w:hAnsi="Arial" w:cs="Arial"/>
                <w:sz w:val="16"/>
                <w:szCs w:val="16"/>
                <w:lang w:eastAsia="tr-TR"/>
              </w:rPr>
              <w:t xml:space="preserve"> başvurulur)</w:t>
            </w:r>
          </w:p>
          <w:p w:rsidR="00921B37" w:rsidRPr="00921B37" w:rsidRDefault="00921B37" w:rsidP="00921B37">
            <w:pPr>
              <w:pStyle w:val="ListeParagraf"/>
              <w:numPr>
                <w:ilvl w:val="0"/>
                <w:numId w:val="12"/>
              </w:numPr>
              <w:spacing w:before="40" w:after="40"/>
              <w:ind w:left="318" w:hanging="283"/>
              <w:rPr>
                <w:rFonts w:ascii="Arial" w:hAnsi="Arial" w:cs="Arial"/>
                <w:sz w:val="16"/>
                <w:szCs w:val="16"/>
                <w:lang w:eastAsia="tr-TR"/>
              </w:rPr>
            </w:pPr>
            <w:r>
              <w:rPr>
                <w:rFonts w:ascii="Arial" w:hAnsi="Arial" w:cs="Arial"/>
                <w:sz w:val="16"/>
                <w:szCs w:val="16"/>
                <w:lang w:eastAsia="tr-TR"/>
              </w:rPr>
              <w:t>Mazeretini kanıtlayan belge</w:t>
            </w:r>
          </w:p>
        </w:tc>
        <w:tc>
          <w:tcPr>
            <w:tcW w:w="1323" w:type="dxa"/>
            <w:vAlign w:val="center"/>
          </w:tcPr>
          <w:p w:rsidR="00921B37" w:rsidRPr="00E107B8" w:rsidRDefault="00921B37" w:rsidP="005A7E0E">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Dakika</w:t>
            </w:r>
          </w:p>
        </w:tc>
      </w:tr>
      <w:tr w:rsidR="00921B37" w:rsidRPr="00F94D7F" w:rsidTr="00E25AA4">
        <w:trPr>
          <w:trHeight w:val="737"/>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C936FC">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Özel Öğrenci Kabulü</w:t>
            </w:r>
          </w:p>
        </w:tc>
        <w:tc>
          <w:tcPr>
            <w:tcW w:w="6100" w:type="dxa"/>
            <w:vAlign w:val="center"/>
          </w:tcPr>
          <w:p w:rsidR="00921B37" w:rsidRPr="00E107B8" w:rsidRDefault="00921B37" w:rsidP="00C936FC">
            <w:pPr>
              <w:pStyle w:val="ListeParagraf"/>
              <w:numPr>
                <w:ilvl w:val="0"/>
                <w:numId w:val="14"/>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9D2B78" w:rsidRDefault="009D2B78" w:rsidP="00921B37">
            <w:pPr>
              <w:pStyle w:val="ListeParagraf"/>
              <w:numPr>
                <w:ilvl w:val="0"/>
                <w:numId w:val="1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Senato Kararı</w:t>
            </w:r>
          </w:p>
          <w:p w:rsidR="00921B37" w:rsidRPr="00921B37" w:rsidRDefault="00921B37" w:rsidP="009D2B78">
            <w:pPr>
              <w:pStyle w:val="ListeParagraf"/>
              <w:spacing w:before="40" w:after="40"/>
              <w:ind w:left="34"/>
              <w:rPr>
                <w:rFonts w:ascii="Arial" w:hAnsi="Arial" w:cs="Arial"/>
                <w:color w:val="000000"/>
                <w:sz w:val="16"/>
                <w:szCs w:val="16"/>
                <w:lang w:eastAsia="tr-TR"/>
              </w:rPr>
            </w:pPr>
          </w:p>
        </w:tc>
        <w:tc>
          <w:tcPr>
            <w:tcW w:w="1323" w:type="dxa"/>
            <w:vAlign w:val="center"/>
          </w:tcPr>
          <w:p w:rsidR="00921B37" w:rsidRPr="00E107B8" w:rsidRDefault="00921B37" w:rsidP="00C936F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921B37" w:rsidRPr="00F94D7F" w:rsidTr="00E25AA4">
        <w:trPr>
          <w:trHeight w:val="1757"/>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2A457E">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Yabancı Uyruklu Öğrenci Kabulü</w:t>
            </w:r>
          </w:p>
        </w:tc>
        <w:tc>
          <w:tcPr>
            <w:tcW w:w="6100" w:type="dxa"/>
            <w:vAlign w:val="center"/>
          </w:tcPr>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Mezuniyet Belgesi (Tercümeli)</w:t>
            </w:r>
          </w:p>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Not Dökümü Belgesi (Tercümeli)</w:t>
            </w:r>
          </w:p>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Y</w:t>
            </w:r>
            <w:r>
              <w:rPr>
                <w:rFonts w:ascii="Arial" w:hAnsi="Arial" w:cs="Arial"/>
                <w:color w:val="000000"/>
                <w:sz w:val="16"/>
                <w:szCs w:val="16"/>
                <w:lang w:eastAsia="tr-TR"/>
              </w:rPr>
              <w:t xml:space="preserve">abancı Dil Belgesi </w:t>
            </w:r>
          </w:p>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Pasaport</w:t>
            </w:r>
          </w:p>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Türkçe Yeterlik Belgesi</w:t>
            </w:r>
          </w:p>
        </w:tc>
        <w:tc>
          <w:tcPr>
            <w:tcW w:w="1323" w:type="dxa"/>
            <w:vAlign w:val="center"/>
          </w:tcPr>
          <w:p w:rsidR="00921B37" w:rsidRPr="00E107B8" w:rsidRDefault="00921B37" w:rsidP="002A457E">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15 Dakika</w:t>
            </w:r>
          </w:p>
        </w:tc>
      </w:tr>
      <w:tr w:rsidR="00921B37" w:rsidRPr="00F94D7F" w:rsidTr="00E25AA4">
        <w:trPr>
          <w:trHeight w:val="850"/>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DD4E6A">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Farklı Üniversiteden</w:t>
            </w:r>
            <w:r w:rsidRPr="00E107B8">
              <w:rPr>
                <w:rFonts w:ascii="Arial" w:hAnsi="Arial" w:cs="Arial"/>
                <w:bCs/>
                <w:color w:val="000000"/>
                <w:sz w:val="16"/>
                <w:szCs w:val="16"/>
                <w:lang w:eastAsia="tr-TR"/>
              </w:rPr>
              <w:t xml:space="preserve"> Ders Alma Başvurusu</w:t>
            </w:r>
          </w:p>
        </w:tc>
        <w:tc>
          <w:tcPr>
            <w:tcW w:w="6100" w:type="dxa"/>
            <w:vAlign w:val="center"/>
          </w:tcPr>
          <w:p w:rsidR="00921B37" w:rsidRPr="00E107B8" w:rsidRDefault="00921B37" w:rsidP="00DD4E6A">
            <w:pPr>
              <w:pStyle w:val="ListeParagraf"/>
              <w:numPr>
                <w:ilvl w:val="0"/>
                <w:numId w:val="15"/>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921B37" w:rsidRPr="00E107B8" w:rsidRDefault="00921B37" w:rsidP="00DD4E6A">
            <w:pPr>
              <w:pStyle w:val="ListeParagraf"/>
              <w:numPr>
                <w:ilvl w:val="0"/>
                <w:numId w:val="15"/>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İlgili Anabilim Dalının “Olur” Yazısı</w:t>
            </w:r>
          </w:p>
          <w:p w:rsidR="00921B37" w:rsidRPr="00E107B8" w:rsidRDefault="00921B37" w:rsidP="00DD4E6A">
            <w:pPr>
              <w:pStyle w:val="ListeParagraf"/>
              <w:numPr>
                <w:ilvl w:val="0"/>
                <w:numId w:val="15"/>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Fakülte</w:t>
            </w:r>
            <w:r w:rsidRPr="00E107B8">
              <w:rPr>
                <w:rFonts w:ascii="Arial" w:hAnsi="Arial" w:cs="Arial"/>
                <w:color w:val="000000"/>
                <w:sz w:val="16"/>
                <w:szCs w:val="16"/>
                <w:lang w:eastAsia="tr-TR"/>
              </w:rPr>
              <w:t xml:space="preserve"> Yönetim Kurulu</w:t>
            </w:r>
          </w:p>
        </w:tc>
        <w:tc>
          <w:tcPr>
            <w:tcW w:w="1323" w:type="dxa"/>
            <w:vAlign w:val="center"/>
          </w:tcPr>
          <w:p w:rsidR="00921B37" w:rsidRPr="00E107B8" w:rsidRDefault="00921B37" w:rsidP="00DD4E6A">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921B37" w:rsidRPr="00F94D7F" w:rsidTr="00E25AA4">
        <w:trPr>
          <w:trHeight w:val="1417"/>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A63708">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Sınav Notuna İtiraz</w:t>
            </w:r>
          </w:p>
        </w:tc>
        <w:tc>
          <w:tcPr>
            <w:tcW w:w="6100" w:type="dxa"/>
            <w:vAlign w:val="center"/>
          </w:tcPr>
          <w:p w:rsidR="00921B37" w:rsidRPr="00E107B8" w:rsidRDefault="008D40FC" w:rsidP="00A63708">
            <w:pPr>
              <w:pStyle w:val="ListeParagraf"/>
              <w:numPr>
                <w:ilvl w:val="0"/>
                <w:numId w:val="17"/>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 xml:space="preserve">Sınav açıklandıktan sonra </w:t>
            </w:r>
            <w:r w:rsidR="00921B37" w:rsidRPr="00E107B8">
              <w:rPr>
                <w:rFonts w:ascii="Arial" w:hAnsi="Arial" w:cs="Arial"/>
                <w:color w:val="000000"/>
                <w:sz w:val="16"/>
                <w:szCs w:val="16"/>
                <w:lang w:eastAsia="tr-TR"/>
              </w:rPr>
              <w:t xml:space="preserve">İlan </w:t>
            </w:r>
            <w:r w:rsidR="00921B37">
              <w:rPr>
                <w:rFonts w:ascii="Arial" w:hAnsi="Arial" w:cs="Arial"/>
                <w:color w:val="000000"/>
                <w:sz w:val="16"/>
                <w:szCs w:val="16"/>
                <w:lang w:eastAsia="tr-TR"/>
              </w:rPr>
              <w:t>Tarihi İtibari İle 7 gün İçinde</w:t>
            </w:r>
            <w:r>
              <w:rPr>
                <w:rFonts w:ascii="Arial" w:hAnsi="Arial" w:cs="Arial"/>
                <w:color w:val="000000"/>
                <w:sz w:val="16"/>
                <w:szCs w:val="16"/>
                <w:lang w:eastAsia="tr-TR"/>
              </w:rPr>
              <w:t xml:space="preserve"> dilekçe ile başvurulur.</w:t>
            </w:r>
          </w:p>
        </w:tc>
        <w:tc>
          <w:tcPr>
            <w:tcW w:w="1323" w:type="dxa"/>
            <w:vAlign w:val="center"/>
          </w:tcPr>
          <w:p w:rsidR="00921B37" w:rsidRPr="00E107B8" w:rsidRDefault="00921B37" w:rsidP="00A63708">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8D40FC" w:rsidRPr="00F94D7F" w:rsidTr="00E25AA4">
        <w:trPr>
          <w:trHeight w:val="2041"/>
        </w:trPr>
        <w:tc>
          <w:tcPr>
            <w:tcW w:w="518" w:type="dxa"/>
            <w:vAlign w:val="center"/>
          </w:tcPr>
          <w:p w:rsidR="008D40FC" w:rsidRPr="00E107B8" w:rsidRDefault="008D40FC"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8D40FC" w:rsidRPr="00E107B8" w:rsidRDefault="008D40FC" w:rsidP="005A4E9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Mezuniyet İşlemleri</w:t>
            </w:r>
          </w:p>
        </w:tc>
        <w:tc>
          <w:tcPr>
            <w:tcW w:w="6100" w:type="dxa"/>
            <w:vAlign w:val="center"/>
          </w:tcPr>
          <w:p w:rsidR="008D40FC" w:rsidRPr="008D40FC" w:rsidRDefault="008D40FC" w:rsidP="008D40FC">
            <w:pPr>
              <w:pStyle w:val="ListeParagraf"/>
              <w:numPr>
                <w:ilvl w:val="0"/>
                <w:numId w:val="2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İlişik Kesme Belgesi Fakülte Sekreteri ve Dekan tarafından onaylanır. Mezuniyet Belgeleri Dekan tarafından imzalanır.</w:t>
            </w:r>
          </w:p>
        </w:tc>
        <w:tc>
          <w:tcPr>
            <w:tcW w:w="1323" w:type="dxa"/>
            <w:vAlign w:val="center"/>
          </w:tcPr>
          <w:p w:rsidR="008D40FC" w:rsidRPr="00E107B8" w:rsidRDefault="008D40FC" w:rsidP="005A4E9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w:t>
            </w:r>
            <w:r w:rsidRPr="00E107B8">
              <w:rPr>
                <w:rFonts w:ascii="Arial" w:hAnsi="Arial" w:cs="Arial"/>
                <w:color w:val="000000"/>
                <w:sz w:val="16"/>
                <w:szCs w:val="16"/>
                <w:lang w:eastAsia="tr-TR"/>
              </w:rPr>
              <w:t xml:space="preserve"> İş Günü</w:t>
            </w:r>
          </w:p>
        </w:tc>
      </w:tr>
      <w:tr w:rsidR="008D40FC" w:rsidRPr="00F94D7F" w:rsidTr="00E25AA4">
        <w:trPr>
          <w:trHeight w:val="680"/>
        </w:trPr>
        <w:tc>
          <w:tcPr>
            <w:tcW w:w="518" w:type="dxa"/>
            <w:vAlign w:val="center"/>
          </w:tcPr>
          <w:p w:rsidR="008D40FC" w:rsidRPr="00E107B8" w:rsidRDefault="008D40FC"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8D40FC" w:rsidRPr="00E107B8" w:rsidRDefault="008D40FC" w:rsidP="00D95558">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 xml:space="preserve">Askerlik İşlemleri </w:t>
            </w:r>
          </w:p>
        </w:tc>
        <w:tc>
          <w:tcPr>
            <w:tcW w:w="6100" w:type="dxa"/>
            <w:vAlign w:val="center"/>
          </w:tcPr>
          <w:p w:rsidR="008D40FC" w:rsidRPr="00E107B8" w:rsidRDefault="008D40FC" w:rsidP="00D95558">
            <w:pPr>
              <w:pStyle w:val="ListeParagraf"/>
              <w:numPr>
                <w:ilvl w:val="0"/>
                <w:numId w:val="27"/>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Kayıttan sonra </w:t>
            </w:r>
            <w:r>
              <w:rPr>
                <w:rFonts w:ascii="Arial" w:hAnsi="Arial" w:cs="Arial"/>
                <w:color w:val="000000"/>
                <w:sz w:val="16"/>
                <w:szCs w:val="16"/>
                <w:lang w:eastAsia="tr-TR"/>
              </w:rPr>
              <w:t>Rektörlük Öğrenci İşleri Daire Başkanlığınca yürütülür.</w:t>
            </w:r>
          </w:p>
        </w:tc>
        <w:tc>
          <w:tcPr>
            <w:tcW w:w="1323" w:type="dxa"/>
            <w:vAlign w:val="center"/>
          </w:tcPr>
          <w:p w:rsidR="008D40FC" w:rsidRPr="00E107B8" w:rsidRDefault="008D40FC" w:rsidP="00D95558">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Hafta</w:t>
            </w:r>
          </w:p>
        </w:tc>
      </w:tr>
      <w:tr w:rsidR="008D40FC" w:rsidRPr="00F94D7F" w:rsidTr="00E25AA4">
        <w:trPr>
          <w:trHeight w:val="567"/>
        </w:trPr>
        <w:tc>
          <w:tcPr>
            <w:tcW w:w="518" w:type="dxa"/>
            <w:vAlign w:val="center"/>
          </w:tcPr>
          <w:p w:rsidR="008D40FC" w:rsidRPr="00E107B8" w:rsidRDefault="008D40FC"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8D40FC" w:rsidRPr="00E107B8" w:rsidRDefault="008D40FC" w:rsidP="00B521E5">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Anket Uygulaması</w:t>
            </w:r>
          </w:p>
        </w:tc>
        <w:tc>
          <w:tcPr>
            <w:tcW w:w="6100" w:type="dxa"/>
            <w:vAlign w:val="center"/>
          </w:tcPr>
          <w:p w:rsidR="008D40FC" w:rsidRPr="008D40FC" w:rsidRDefault="008D40FC" w:rsidP="008D40FC">
            <w:pPr>
              <w:pStyle w:val="ListeParagraf"/>
              <w:numPr>
                <w:ilvl w:val="0"/>
                <w:numId w:val="26"/>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Gelen anketler öğrenciler tarafından doldurularak,  anket sonuçları üst yazı ile anketi isteyen birime iletilir.</w:t>
            </w:r>
          </w:p>
        </w:tc>
        <w:tc>
          <w:tcPr>
            <w:tcW w:w="1323" w:type="dxa"/>
            <w:vAlign w:val="center"/>
          </w:tcPr>
          <w:p w:rsidR="008D40FC" w:rsidRPr="00E107B8" w:rsidRDefault="002906F8" w:rsidP="00B521E5">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w:t>
            </w:r>
            <w:r w:rsidR="008D40FC" w:rsidRPr="00E107B8">
              <w:rPr>
                <w:rFonts w:ascii="Arial" w:hAnsi="Arial" w:cs="Arial"/>
                <w:color w:val="000000"/>
                <w:sz w:val="16"/>
                <w:szCs w:val="16"/>
                <w:lang w:eastAsia="tr-TR"/>
              </w:rPr>
              <w:t xml:space="preserve"> İş Günü</w:t>
            </w:r>
          </w:p>
        </w:tc>
      </w:tr>
      <w:tr w:rsidR="002906F8" w:rsidRPr="00F94D7F" w:rsidTr="00E25AA4">
        <w:trPr>
          <w:trHeight w:val="907"/>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2906F8" w:rsidP="00C82DE3">
            <w:pPr>
              <w:spacing w:before="40" w:after="40"/>
              <w:rPr>
                <w:rFonts w:ascii="Arial" w:hAnsi="Arial" w:cs="Arial"/>
                <w:bCs/>
                <w:sz w:val="16"/>
                <w:szCs w:val="16"/>
                <w:lang w:eastAsia="tr-TR"/>
              </w:rPr>
            </w:pPr>
            <w:r w:rsidRPr="00E107B8">
              <w:rPr>
                <w:rFonts w:ascii="Arial" w:hAnsi="Arial" w:cs="Arial"/>
                <w:bCs/>
                <w:sz w:val="16"/>
                <w:szCs w:val="16"/>
                <w:lang w:eastAsia="tr-TR"/>
              </w:rPr>
              <w:t>YÖK İstatistikleri</w:t>
            </w:r>
          </w:p>
        </w:tc>
        <w:tc>
          <w:tcPr>
            <w:tcW w:w="6100" w:type="dxa"/>
            <w:vAlign w:val="center"/>
          </w:tcPr>
          <w:p w:rsidR="002906F8" w:rsidRPr="00E107B8" w:rsidRDefault="002906F8" w:rsidP="002906F8">
            <w:pPr>
              <w:spacing w:before="40" w:after="40"/>
              <w:rPr>
                <w:rFonts w:ascii="Arial" w:hAnsi="Arial" w:cs="Arial"/>
                <w:sz w:val="16"/>
                <w:szCs w:val="16"/>
                <w:lang w:eastAsia="tr-TR"/>
              </w:rPr>
            </w:pPr>
            <w:r w:rsidRPr="002906F8">
              <w:rPr>
                <w:rFonts w:ascii="Arial" w:hAnsi="Arial" w:cs="Arial"/>
                <w:sz w:val="16"/>
                <w:szCs w:val="16"/>
                <w:lang w:eastAsia="tr-TR"/>
              </w:rPr>
              <w:t>Rektörlük Öğrenci İşleri Daire Başkanlığınca yürütülür.</w:t>
            </w:r>
          </w:p>
        </w:tc>
        <w:tc>
          <w:tcPr>
            <w:tcW w:w="1323" w:type="dxa"/>
            <w:vAlign w:val="center"/>
          </w:tcPr>
          <w:p w:rsidR="002906F8" w:rsidRPr="00E107B8" w:rsidRDefault="002906F8" w:rsidP="00C82DE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7</w:t>
            </w:r>
            <w:r w:rsidRPr="00E107B8">
              <w:rPr>
                <w:rFonts w:ascii="Arial" w:hAnsi="Arial" w:cs="Arial"/>
                <w:color w:val="000000"/>
                <w:sz w:val="16"/>
                <w:szCs w:val="16"/>
                <w:lang w:eastAsia="tr-TR"/>
              </w:rPr>
              <w:t xml:space="preserve"> İş Günü</w:t>
            </w:r>
          </w:p>
        </w:tc>
      </w:tr>
      <w:tr w:rsidR="002906F8" w:rsidRPr="00F94D7F" w:rsidTr="00E25AA4">
        <w:trPr>
          <w:trHeight w:val="907"/>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2906F8" w:rsidP="00EE3013">
            <w:pPr>
              <w:spacing w:before="40" w:after="40"/>
              <w:rPr>
                <w:rFonts w:ascii="Arial" w:hAnsi="Arial" w:cs="Arial"/>
                <w:bCs/>
                <w:color w:val="000000"/>
                <w:sz w:val="16"/>
                <w:szCs w:val="16"/>
                <w:lang w:eastAsia="tr-TR"/>
              </w:rPr>
            </w:pPr>
            <w:r w:rsidRPr="00E107B8">
              <w:rPr>
                <w:rFonts w:ascii="Arial" w:hAnsi="Arial" w:cs="Arial"/>
                <w:bCs/>
                <w:sz w:val="16"/>
                <w:szCs w:val="16"/>
                <w:lang w:eastAsia="tr-TR"/>
              </w:rPr>
              <w:t>Yabancı uyruklu öğrenci istatistikleri</w:t>
            </w:r>
          </w:p>
        </w:tc>
        <w:tc>
          <w:tcPr>
            <w:tcW w:w="6100" w:type="dxa"/>
            <w:vAlign w:val="center"/>
          </w:tcPr>
          <w:p w:rsidR="002906F8" w:rsidRPr="00E107B8" w:rsidRDefault="002906F8" w:rsidP="002906F8">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Rektörlük Öğrenci İşleri Daire Başkanlığınca yürütülür.</w:t>
            </w:r>
          </w:p>
        </w:tc>
        <w:tc>
          <w:tcPr>
            <w:tcW w:w="1323" w:type="dxa"/>
          </w:tcPr>
          <w:p w:rsidR="002906F8" w:rsidRDefault="002906F8">
            <w:pPr>
              <w:rPr>
                <w:rFonts w:ascii="Arial" w:hAnsi="Arial" w:cs="Arial"/>
                <w:sz w:val="16"/>
                <w:szCs w:val="16"/>
              </w:rPr>
            </w:pPr>
          </w:p>
          <w:p w:rsidR="002906F8" w:rsidRPr="002906F8" w:rsidRDefault="002906F8">
            <w:pPr>
              <w:rPr>
                <w:rFonts w:ascii="Arial" w:hAnsi="Arial" w:cs="Arial"/>
                <w:sz w:val="16"/>
                <w:szCs w:val="16"/>
              </w:rPr>
            </w:pPr>
            <w:r w:rsidRPr="002906F8">
              <w:rPr>
                <w:rFonts w:ascii="Arial" w:hAnsi="Arial" w:cs="Arial"/>
                <w:sz w:val="16"/>
                <w:szCs w:val="16"/>
              </w:rPr>
              <w:t>7 İş Günü</w:t>
            </w:r>
          </w:p>
        </w:tc>
      </w:tr>
      <w:tr w:rsidR="002906F8" w:rsidRPr="00F94D7F" w:rsidTr="00E25AA4">
        <w:trPr>
          <w:trHeight w:val="1020"/>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2906F8" w:rsidP="00EE3013">
            <w:pPr>
              <w:spacing w:before="40" w:after="40"/>
              <w:rPr>
                <w:rFonts w:ascii="Arial" w:hAnsi="Arial" w:cs="Arial"/>
                <w:bCs/>
                <w:color w:val="000000"/>
                <w:sz w:val="16"/>
                <w:szCs w:val="16"/>
                <w:lang w:eastAsia="tr-TR"/>
              </w:rPr>
            </w:pPr>
            <w:r w:rsidRPr="00E107B8">
              <w:rPr>
                <w:rFonts w:ascii="Arial" w:hAnsi="Arial" w:cs="Arial"/>
                <w:bCs/>
                <w:sz w:val="16"/>
                <w:szCs w:val="16"/>
                <w:lang w:eastAsia="tr-TR"/>
              </w:rPr>
              <w:t>KYK istatistikleri</w:t>
            </w:r>
          </w:p>
        </w:tc>
        <w:tc>
          <w:tcPr>
            <w:tcW w:w="6100" w:type="dxa"/>
            <w:vAlign w:val="center"/>
          </w:tcPr>
          <w:p w:rsidR="002906F8" w:rsidRPr="00E107B8" w:rsidRDefault="002906F8" w:rsidP="002906F8">
            <w:pPr>
              <w:pStyle w:val="ListeParagraf"/>
              <w:spacing w:before="40" w:after="40"/>
              <w:ind w:left="0"/>
              <w:rPr>
                <w:rFonts w:ascii="Arial" w:hAnsi="Arial" w:cs="Arial"/>
                <w:color w:val="000000"/>
                <w:sz w:val="16"/>
                <w:szCs w:val="16"/>
                <w:lang w:eastAsia="tr-TR"/>
              </w:rPr>
            </w:pPr>
            <w:r w:rsidRPr="002906F8">
              <w:rPr>
                <w:rFonts w:ascii="Arial" w:hAnsi="Arial" w:cs="Arial"/>
                <w:color w:val="000000"/>
                <w:sz w:val="16"/>
                <w:szCs w:val="16"/>
                <w:lang w:eastAsia="tr-TR"/>
              </w:rPr>
              <w:t>Rektörlük Öğrenci İşleri Daire Başkanlığınca yürütülür.</w:t>
            </w:r>
          </w:p>
        </w:tc>
        <w:tc>
          <w:tcPr>
            <w:tcW w:w="1323" w:type="dxa"/>
          </w:tcPr>
          <w:p w:rsidR="002906F8" w:rsidRDefault="002906F8">
            <w:pPr>
              <w:rPr>
                <w:rFonts w:ascii="Arial" w:hAnsi="Arial" w:cs="Arial"/>
                <w:sz w:val="16"/>
                <w:szCs w:val="16"/>
              </w:rPr>
            </w:pPr>
          </w:p>
          <w:p w:rsidR="002906F8" w:rsidRPr="002906F8" w:rsidRDefault="002906F8">
            <w:pPr>
              <w:rPr>
                <w:rFonts w:ascii="Arial" w:hAnsi="Arial" w:cs="Arial"/>
                <w:sz w:val="16"/>
                <w:szCs w:val="16"/>
              </w:rPr>
            </w:pPr>
            <w:r w:rsidRPr="002906F8">
              <w:rPr>
                <w:rFonts w:ascii="Arial" w:hAnsi="Arial" w:cs="Arial"/>
                <w:sz w:val="16"/>
                <w:szCs w:val="16"/>
              </w:rPr>
              <w:t>7 İş Günü</w:t>
            </w:r>
          </w:p>
        </w:tc>
      </w:tr>
      <w:tr w:rsidR="002906F8" w:rsidRPr="00F94D7F" w:rsidTr="00E25AA4">
        <w:trPr>
          <w:trHeight w:val="680"/>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4C1181" w:rsidP="00EE3013">
            <w:pPr>
              <w:spacing w:before="40" w:after="40"/>
              <w:rPr>
                <w:rFonts w:ascii="Arial" w:hAnsi="Arial" w:cs="Arial"/>
                <w:bCs/>
                <w:color w:val="000000"/>
                <w:sz w:val="16"/>
                <w:szCs w:val="16"/>
                <w:lang w:eastAsia="tr-TR"/>
              </w:rPr>
            </w:pPr>
            <w:r w:rsidRPr="004C1181">
              <w:rPr>
                <w:rFonts w:ascii="Arial" w:hAnsi="Arial" w:cs="Arial"/>
                <w:bCs/>
                <w:color w:val="000000"/>
                <w:sz w:val="16"/>
                <w:szCs w:val="16"/>
                <w:lang w:eastAsia="tr-TR"/>
              </w:rPr>
              <w:t>Web sayfası işlemleri</w:t>
            </w:r>
          </w:p>
        </w:tc>
        <w:tc>
          <w:tcPr>
            <w:tcW w:w="6100" w:type="dxa"/>
            <w:vAlign w:val="center"/>
          </w:tcPr>
          <w:p w:rsidR="002906F8" w:rsidRPr="00E107B8" w:rsidRDefault="004C1181" w:rsidP="004C1181">
            <w:pPr>
              <w:pStyle w:val="ListeParagraf"/>
              <w:spacing w:before="40" w:after="40"/>
              <w:ind w:left="0"/>
              <w:rPr>
                <w:rFonts w:ascii="Arial" w:hAnsi="Arial" w:cs="Arial"/>
                <w:color w:val="000000"/>
                <w:sz w:val="16"/>
                <w:szCs w:val="16"/>
                <w:lang w:eastAsia="tr-TR"/>
              </w:rPr>
            </w:pPr>
            <w:r w:rsidRPr="004C1181">
              <w:rPr>
                <w:rFonts w:ascii="Arial" w:hAnsi="Arial" w:cs="Arial"/>
                <w:color w:val="000000"/>
                <w:sz w:val="16"/>
                <w:szCs w:val="16"/>
                <w:lang w:eastAsia="tr-TR"/>
              </w:rPr>
              <w:t>Güncelleme ve Gelen Duyuruların Yayınlanması</w:t>
            </w:r>
          </w:p>
        </w:tc>
        <w:tc>
          <w:tcPr>
            <w:tcW w:w="1323" w:type="dxa"/>
            <w:vAlign w:val="center"/>
          </w:tcPr>
          <w:p w:rsidR="002906F8" w:rsidRPr="00E107B8" w:rsidRDefault="004C1181" w:rsidP="00C87FB3">
            <w:pPr>
              <w:spacing w:after="0" w:line="240" w:lineRule="auto"/>
              <w:rPr>
                <w:rFonts w:ascii="Arial" w:hAnsi="Arial" w:cs="Arial"/>
                <w:color w:val="000000"/>
                <w:sz w:val="16"/>
                <w:szCs w:val="16"/>
                <w:lang w:eastAsia="tr-TR"/>
              </w:rPr>
            </w:pPr>
            <w:r w:rsidRPr="004C1181">
              <w:rPr>
                <w:rFonts w:ascii="Arial" w:hAnsi="Arial" w:cs="Arial"/>
                <w:color w:val="000000"/>
                <w:sz w:val="16"/>
                <w:szCs w:val="16"/>
                <w:lang w:eastAsia="tr-TR"/>
              </w:rPr>
              <w:t>2 SAAT</w:t>
            </w:r>
          </w:p>
        </w:tc>
      </w:tr>
      <w:tr w:rsidR="002906F8" w:rsidRPr="00F94D7F" w:rsidTr="00E25AA4">
        <w:trPr>
          <w:trHeight w:val="794"/>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4C1181" w:rsidP="00EE3013">
            <w:pPr>
              <w:spacing w:before="40" w:after="40"/>
              <w:rPr>
                <w:rFonts w:ascii="Arial" w:hAnsi="Arial" w:cs="Arial"/>
                <w:bCs/>
                <w:color w:val="000000"/>
                <w:sz w:val="16"/>
                <w:szCs w:val="16"/>
                <w:lang w:eastAsia="tr-TR"/>
              </w:rPr>
            </w:pPr>
            <w:r w:rsidRPr="004C1181">
              <w:rPr>
                <w:rFonts w:ascii="Arial" w:hAnsi="Arial" w:cs="Arial"/>
                <w:bCs/>
                <w:color w:val="000000"/>
                <w:sz w:val="16"/>
                <w:szCs w:val="16"/>
                <w:lang w:eastAsia="tr-TR"/>
              </w:rPr>
              <w:t>Maaş Ödemeleri</w:t>
            </w:r>
          </w:p>
        </w:tc>
        <w:tc>
          <w:tcPr>
            <w:tcW w:w="6100" w:type="dxa"/>
            <w:vAlign w:val="center"/>
          </w:tcPr>
          <w:p w:rsidR="002906F8" w:rsidRPr="005266F4" w:rsidRDefault="005266F4" w:rsidP="005266F4">
            <w:pPr>
              <w:spacing w:before="40" w:after="40"/>
              <w:rPr>
                <w:rFonts w:ascii="Arial" w:hAnsi="Arial" w:cs="Arial"/>
                <w:color w:val="333333"/>
                <w:sz w:val="16"/>
                <w:szCs w:val="16"/>
              </w:rPr>
            </w:pPr>
            <w:r>
              <w:rPr>
                <w:rFonts w:ascii="Bookman Old Style" w:hAnsi="Bookman Old Style"/>
                <w:color w:val="333333"/>
                <w:sz w:val="16"/>
                <w:szCs w:val="16"/>
              </w:rPr>
              <w:t xml:space="preserve"> </w:t>
            </w:r>
            <w:r w:rsidRPr="005266F4">
              <w:rPr>
                <w:rFonts w:ascii="Arial" w:hAnsi="Arial" w:cs="Arial"/>
                <w:color w:val="333333"/>
                <w:sz w:val="16"/>
                <w:szCs w:val="16"/>
              </w:rPr>
              <w:t>Maaş Ödemeleri</w:t>
            </w:r>
          </w:p>
        </w:tc>
        <w:tc>
          <w:tcPr>
            <w:tcW w:w="1323" w:type="dxa"/>
            <w:vAlign w:val="center"/>
          </w:tcPr>
          <w:p w:rsidR="002906F8" w:rsidRPr="00E107B8" w:rsidRDefault="00E25AA4" w:rsidP="00C87FB3">
            <w:pPr>
              <w:spacing w:after="0" w:line="240" w:lineRule="auto"/>
              <w:rPr>
                <w:rFonts w:ascii="Arial" w:hAnsi="Arial" w:cs="Arial"/>
                <w:color w:val="000000"/>
                <w:sz w:val="16"/>
                <w:szCs w:val="16"/>
                <w:lang w:eastAsia="tr-TR"/>
              </w:rPr>
            </w:pPr>
            <w:r w:rsidRPr="00E25AA4">
              <w:rPr>
                <w:rFonts w:ascii="Arial" w:hAnsi="Arial" w:cs="Arial"/>
                <w:color w:val="000000"/>
                <w:sz w:val="16"/>
                <w:szCs w:val="16"/>
                <w:lang w:eastAsia="tr-TR"/>
              </w:rPr>
              <w:t>1 Hafta</w:t>
            </w:r>
          </w:p>
        </w:tc>
      </w:tr>
      <w:tr w:rsidR="002906F8" w:rsidRPr="00F94D7F" w:rsidTr="00E25AA4">
        <w:trPr>
          <w:trHeight w:val="1020"/>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E25AA4" w:rsidP="00EE3013">
            <w:pPr>
              <w:spacing w:before="40" w:after="40"/>
              <w:rPr>
                <w:rFonts w:ascii="Arial" w:hAnsi="Arial" w:cs="Arial"/>
                <w:bCs/>
                <w:color w:val="000000"/>
                <w:sz w:val="16"/>
                <w:szCs w:val="16"/>
                <w:lang w:eastAsia="tr-TR"/>
              </w:rPr>
            </w:pPr>
            <w:r w:rsidRPr="00E25AA4">
              <w:rPr>
                <w:rFonts w:ascii="Arial" w:hAnsi="Arial" w:cs="Arial"/>
                <w:bCs/>
                <w:color w:val="000000"/>
                <w:sz w:val="16"/>
                <w:szCs w:val="16"/>
                <w:lang w:eastAsia="tr-TR"/>
              </w:rPr>
              <w:t>SGK Primleri</w:t>
            </w:r>
          </w:p>
        </w:tc>
        <w:tc>
          <w:tcPr>
            <w:tcW w:w="6100" w:type="dxa"/>
            <w:vAlign w:val="center"/>
          </w:tcPr>
          <w:p w:rsidR="00E25AA4" w:rsidRPr="00E25AA4" w:rsidRDefault="00E25AA4" w:rsidP="00E25AA4">
            <w:pPr>
              <w:pStyle w:val="ListeParagraf"/>
              <w:spacing w:before="40" w:after="40"/>
              <w:ind w:left="0"/>
              <w:rPr>
                <w:rFonts w:ascii="Arial" w:hAnsi="Arial" w:cs="Arial"/>
                <w:color w:val="000000"/>
                <w:sz w:val="16"/>
                <w:szCs w:val="16"/>
                <w:lang w:eastAsia="tr-TR"/>
              </w:rPr>
            </w:pPr>
            <w:r w:rsidRPr="00E25AA4">
              <w:rPr>
                <w:rFonts w:ascii="Arial" w:hAnsi="Arial" w:cs="Arial"/>
                <w:color w:val="000000"/>
                <w:sz w:val="16"/>
                <w:szCs w:val="16"/>
                <w:lang w:eastAsia="tr-TR"/>
              </w:rPr>
              <w:t>1- İnternet üzerinden emekli keseneklerin gönderilmesi</w:t>
            </w:r>
          </w:p>
          <w:p w:rsidR="002906F8" w:rsidRPr="00E107B8" w:rsidRDefault="00E25AA4" w:rsidP="00E25AA4">
            <w:pPr>
              <w:pStyle w:val="ListeParagraf"/>
              <w:spacing w:before="40" w:after="40"/>
              <w:ind w:left="0"/>
              <w:rPr>
                <w:rFonts w:ascii="Arial" w:hAnsi="Arial" w:cs="Arial"/>
                <w:color w:val="000000"/>
                <w:sz w:val="16"/>
                <w:szCs w:val="16"/>
                <w:lang w:eastAsia="tr-TR"/>
              </w:rPr>
            </w:pPr>
            <w:r w:rsidRPr="00E25AA4">
              <w:rPr>
                <w:rFonts w:ascii="Arial" w:hAnsi="Arial" w:cs="Arial"/>
                <w:color w:val="000000"/>
                <w:sz w:val="16"/>
                <w:szCs w:val="16"/>
                <w:lang w:eastAsia="tr-TR"/>
              </w:rPr>
              <w:t>2- Strateji Daire Başkanlığına üst yazı ile gönderilmesi</w:t>
            </w:r>
          </w:p>
        </w:tc>
        <w:tc>
          <w:tcPr>
            <w:tcW w:w="1323" w:type="dxa"/>
            <w:vAlign w:val="center"/>
          </w:tcPr>
          <w:p w:rsidR="002906F8" w:rsidRPr="00E107B8" w:rsidRDefault="00E25AA4" w:rsidP="007F2056">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 xml:space="preserve">1 Gün </w:t>
            </w:r>
          </w:p>
        </w:tc>
      </w:tr>
      <w:tr w:rsidR="002906F8" w:rsidRPr="00F94D7F" w:rsidTr="00E25AA4">
        <w:trPr>
          <w:trHeight w:val="1644"/>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E25AA4" w:rsidP="00EE3013">
            <w:pPr>
              <w:spacing w:before="40" w:after="40"/>
              <w:rPr>
                <w:rFonts w:ascii="Arial" w:hAnsi="Arial" w:cs="Arial"/>
                <w:bCs/>
                <w:color w:val="000000"/>
                <w:sz w:val="16"/>
                <w:szCs w:val="16"/>
                <w:lang w:eastAsia="tr-TR"/>
              </w:rPr>
            </w:pPr>
            <w:r w:rsidRPr="00E25AA4">
              <w:rPr>
                <w:rFonts w:ascii="Arial" w:hAnsi="Arial" w:cs="Arial"/>
                <w:bCs/>
                <w:color w:val="000000"/>
                <w:sz w:val="16"/>
                <w:szCs w:val="16"/>
                <w:lang w:eastAsia="tr-TR"/>
              </w:rPr>
              <w:t>Sosyal Hak Ödemeleri</w:t>
            </w:r>
          </w:p>
        </w:tc>
        <w:tc>
          <w:tcPr>
            <w:tcW w:w="6100" w:type="dxa"/>
            <w:vAlign w:val="center"/>
          </w:tcPr>
          <w:p w:rsidR="002906F8" w:rsidRPr="00E107B8" w:rsidRDefault="00E25AA4" w:rsidP="00E25AA4">
            <w:pPr>
              <w:pStyle w:val="ListeParagraf"/>
              <w:spacing w:before="40" w:after="40"/>
              <w:ind w:left="0"/>
              <w:rPr>
                <w:rFonts w:ascii="Arial" w:hAnsi="Arial" w:cs="Arial"/>
                <w:color w:val="000000"/>
                <w:sz w:val="16"/>
                <w:szCs w:val="16"/>
                <w:lang w:eastAsia="tr-TR"/>
              </w:rPr>
            </w:pPr>
            <w:r w:rsidRPr="00E25AA4">
              <w:rPr>
                <w:rFonts w:ascii="Arial" w:hAnsi="Arial" w:cs="Arial"/>
                <w:color w:val="000000"/>
                <w:sz w:val="16"/>
                <w:szCs w:val="16"/>
                <w:lang w:eastAsia="tr-TR"/>
              </w:rPr>
              <w:t>Kurum Personelinin Doğum Yardımı, Çocuk Yardımı, Aile Yardımı ve Ölüm Yardımı haklarının ödenmesi</w:t>
            </w:r>
          </w:p>
        </w:tc>
        <w:tc>
          <w:tcPr>
            <w:tcW w:w="1323" w:type="dxa"/>
            <w:vAlign w:val="center"/>
          </w:tcPr>
          <w:p w:rsidR="00E25AA4" w:rsidRDefault="00E25AA4" w:rsidP="00E24970">
            <w:pPr>
              <w:spacing w:after="0" w:line="240" w:lineRule="auto"/>
              <w:rPr>
                <w:rFonts w:ascii="Arial" w:hAnsi="Arial" w:cs="Arial"/>
                <w:color w:val="000000"/>
                <w:sz w:val="16"/>
                <w:szCs w:val="16"/>
                <w:lang w:eastAsia="tr-TR"/>
              </w:rPr>
            </w:pPr>
            <w:r w:rsidRPr="00E25AA4">
              <w:rPr>
                <w:rFonts w:ascii="Arial" w:hAnsi="Arial" w:cs="Arial"/>
                <w:color w:val="000000"/>
                <w:sz w:val="16"/>
                <w:szCs w:val="16"/>
                <w:lang w:eastAsia="tr-TR"/>
              </w:rPr>
              <w:t>1 Hafta</w:t>
            </w:r>
            <w:r>
              <w:rPr>
                <w:rFonts w:ascii="Arial" w:hAnsi="Arial" w:cs="Arial"/>
                <w:color w:val="000000"/>
                <w:sz w:val="16"/>
                <w:szCs w:val="16"/>
                <w:lang w:eastAsia="tr-TR"/>
              </w:rPr>
              <w:t xml:space="preserve"> </w:t>
            </w:r>
          </w:p>
          <w:p w:rsidR="002906F8" w:rsidRPr="00E107B8" w:rsidRDefault="00E25AA4" w:rsidP="00E24970">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w:t>
            </w:r>
            <w:r w:rsidRPr="00E25AA4">
              <w:rPr>
                <w:rFonts w:ascii="Arial" w:hAnsi="Arial" w:cs="Arial"/>
                <w:color w:val="000000"/>
                <w:sz w:val="16"/>
                <w:szCs w:val="16"/>
                <w:lang w:eastAsia="tr-TR"/>
              </w:rPr>
              <w:t>Hak sahibinin yazılı başvurmasından itibaren</w:t>
            </w:r>
            <w:r>
              <w:rPr>
                <w:rFonts w:ascii="Arial" w:hAnsi="Arial" w:cs="Arial"/>
                <w:color w:val="000000"/>
                <w:sz w:val="16"/>
                <w:szCs w:val="16"/>
                <w:lang w:eastAsia="tr-TR"/>
              </w:rPr>
              <w:t>)</w:t>
            </w:r>
          </w:p>
        </w:tc>
      </w:tr>
      <w:tr w:rsidR="00E25AA4" w:rsidRPr="00F94D7F" w:rsidTr="00E25AA4">
        <w:trPr>
          <w:trHeight w:val="2211"/>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Default="00E25AA4" w:rsidP="00301926">
            <w:pPr>
              <w:spacing w:before="40" w:after="40"/>
              <w:rPr>
                <w:rFonts w:ascii="Arial" w:hAnsi="Arial" w:cs="Arial"/>
                <w:bCs/>
                <w:color w:val="000000"/>
                <w:sz w:val="16"/>
                <w:szCs w:val="16"/>
                <w:lang w:eastAsia="tr-TR"/>
              </w:rPr>
            </w:pPr>
            <w:r w:rsidRPr="00E25AA4">
              <w:rPr>
                <w:rFonts w:ascii="Arial" w:hAnsi="Arial" w:cs="Arial"/>
                <w:bCs/>
                <w:color w:val="000000"/>
                <w:sz w:val="16"/>
                <w:szCs w:val="16"/>
                <w:lang w:eastAsia="tr-TR"/>
              </w:rPr>
              <w:t>Sürekli ve Geçici Yolluk Ödemeleri</w:t>
            </w:r>
          </w:p>
          <w:p w:rsidR="00E25AA4" w:rsidRPr="00E107B8" w:rsidRDefault="00E25AA4" w:rsidP="00301926">
            <w:pPr>
              <w:spacing w:before="40" w:after="40"/>
              <w:rPr>
                <w:rFonts w:ascii="Arial" w:hAnsi="Arial" w:cs="Arial"/>
                <w:bCs/>
                <w:color w:val="000000"/>
                <w:sz w:val="16"/>
                <w:szCs w:val="16"/>
                <w:lang w:eastAsia="tr-TR"/>
              </w:rPr>
            </w:pPr>
          </w:p>
        </w:tc>
        <w:tc>
          <w:tcPr>
            <w:tcW w:w="6100" w:type="dxa"/>
            <w:vAlign w:val="center"/>
          </w:tcPr>
          <w:p w:rsidR="00E25AA4" w:rsidRPr="00E25AA4" w:rsidRDefault="00E25AA4" w:rsidP="00E25AA4">
            <w:pPr>
              <w:pStyle w:val="ListeParagraf"/>
              <w:numPr>
                <w:ilvl w:val="0"/>
                <w:numId w:val="36"/>
              </w:numPr>
              <w:spacing w:before="40" w:after="40"/>
              <w:ind w:left="318" w:hanging="284"/>
              <w:rPr>
                <w:rFonts w:ascii="Arial" w:hAnsi="Arial" w:cs="Arial"/>
                <w:sz w:val="16"/>
                <w:szCs w:val="16"/>
                <w:lang w:eastAsia="tr-TR"/>
              </w:rPr>
            </w:pPr>
            <w:r w:rsidRPr="00E25AA4">
              <w:rPr>
                <w:rFonts w:ascii="Arial" w:hAnsi="Arial" w:cs="Arial"/>
                <w:sz w:val="16"/>
                <w:szCs w:val="16"/>
                <w:lang w:eastAsia="tr-TR"/>
              </w:rPr>
              <w:t>Fakülte Yönetim Kurulu Kararı</w:t>
            </w:r>
          </w:p>
          <w:p w:rsidR="00E25AA4" w:rsidRPr="00E107B8" w:rsidRDefault="00E25AA4" w:rsidP="00E25AA4">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Görevlendirme </w:t>
            </w:r>
            <w:r w:rsidRPr="00E107B8">
              <w:rPr>
                <w:rFonts w:ascii="Arial" w:hAnsi="Arial" w:cs="Arial"/>
                <w:sz w:val="16"/>
                <w:szCs w:val="16"/>
                <w:lang w:eastAsia="tr-TR"/>
              </w:rPr>
              <w:t>Onayı</w:t>
            </w:r>
          </w:p>
          <w:p w:rsidR="00E25AA4" w:rsidRPr="00E107B8" w:rsidRDefault="00E25AA4" w:rsidP="00E25AA4">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Yurtiçi /Yurtdışı </w:t>
            </w:r>
            <w:r w:rsidRPr="00E107B8">
              <w:rPr>
                <w:rFonts w:ascii="Arial" w:hAnsi="Arial" w:cs="Arial"/>
                <w:sz w:val="16"/>
                <w:szCs w:val="16"/>
                <w:lang w:eastAsia="tr-TR"/>
              </w:rPr>
              <w:t xml:space="preserve">Geçici </w:t>
            </w:r>
            <w:r>
              <w:rPr>
                <w:rFonts w:ascii="Arial" w:hAnsi="Arial" w:cs="Arial"/>
                <w:sz w:val="16"/>
                <w:szCs w:val="16"/>
                <w:lang w:eastAsia="tr-TR"/>
              </w:rPr>
              <w:t>görev Yolluğu</w:t>
            </w:r>
            <w:r w:rsidRPr="00E107B8">
              <w:rPr>
                <w:rFonts w:ascii="Arial" w:hAnsi="Arial" w:cs="Arial"/>
                <w:sz w:val="16"/>
                <w:szCs w:val="16"/>
                <w:lang w:eastAsia="tr-TR"/>
              </w:rPr>
              <w:t xml:space="preserve"> Beyannamesi</w:t>
            </w:r>
          </w:p>
          <w:p w:rsidR="00E25AA4" w:rsidRPr="00E107B8" w:rsidRDefault="00E25AA4" w:rsidP="00E25AA4">
            <w:pPr>
              <w:pStyle w:val="ListeParagraf"/>
              <w:numPr>
                <w:ilvl w:val="0"/>
                <w:numId w:val="36"/>
              </w:numPr>
              <w:spacing w:before="40" w:after="40"/>
              <w:ind w:left="318" w:hanging="284"/>
              <w:rPr>
                <w:rFonts w:ascii="Arial" w:hAnsi="Arial" w:cs="Arial"/>
                <w:sz w:val="16"/>
                <w:szCs w:val="16"/>
                <w:lang w:eastAsia="tr-TR"/>
              </w:rPr>
            </w:pPr>
            <w:r w:rsidRPr="00E107B8">
              <w:rPr>
                <w:rFonts w:ascii="Arial" w:hAnsi="Arial" w:cs="Arial"/>
                <w:sz w:val="16"/>
                <w:szCs w:val="16"/>
                <w:lang w:eastAsia="tr-TR"/>
              </w:rPr>
              <w:t xml:space="preserve">Ödeme </w:t>
            </w:r>
            <w:r>
              <w:rPr>
                <w:rFonts w:ascii="Arial" w:hAnsi="Arial" w:cs="Arial"/>
                <w:sz w:val="16"/>
                <w:szCs w:val="16"/>
                <w:lang w:eastAsia="tr-TR"/>
              </w:rPr>
              <w:t xml:space="preserve">Emri </w:t>
            </w:r>
            <w:r w:rsidRPr="00E107B8">
              <w:rPr>
                <w:rFonts w:ascii="Arial" w:hAnsi="Arial" w:cs="Arial"/>
                <w:sz w:val="16"/>
                <w:szCs w:val="16"/>
                <w:lang w:eastAsia="tr-TR"/>
              </w:rPr>
              <w:t>Belgesi (Tahakkuk) düzenlenmesi</w:t>
            </w:r>
          </w:p>
        </w:tc>
        <w:tc>
          <w:tcPr>
            <w:tcW w:w="1323" w:type="dxa"/>
            <w:vAlign w:val="center"/>
          </w:tcPr>
          <w:p w:rsidR="00E25AA4" w:rsidRPr="00E107B8" w:rsidRDefault="00E25AA4" w:rsidP="00301926">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10 İş Günü</w:t>
            </w: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6201A7">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Küçük Bakım-Onarım Hizmetleri</w:t>
            </w:r>
          </w:p>
        </w:tc>
        <w:tc>
          <w:tcPr>
            <w:tcW w:w="6100" w:type="dxa"/>
            <w:vAlign w:val="center"/>
          </w:tcPr>
          <w:p w:rsidR="00E25AA4" w:rsidRPr="00E107B8" w:rsidRDefault="00E25AA4" w:rsidP="006201A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Bakım-Onarım Talep Formu.</w:t>
            </w:r>
          </w:p>
        </w:tc>
        <w:tc>
          <w:tcPr>
            <w:tcW w:w="1323" w:type="dxa"/>
            <w:vAlign w:val="center"/>
          </w:tcPr>
          <w:p w:rsidR="005266F4" w:rsidRDefault="005266F4" w:rsidP="006201A7">
            <w:pPr>
              <w:spacing w:after="0" w:line="240" w:lineRule="auto"/>
              <w:rPr>
                <w:rFonts w:ascii="Arial" w:hAnsi="Arial" w:cs="Arial"/>
                <w:color w:val="000000"/>
                <w:sz w:val="16"/>
                <w:szCs w:val="16"/>
                <w:lang w:eastAsia="tr-TR"/>
              </w:rPr>
            </w:pPr>
          </w:p>
          <w:p w:rsidR="005266F4" w:rsidRDefault="005266F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Hafta</w:t>
            </w: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Pr="00E107B8" w:rsidRDefault="00E25AA4" w:rsidP="006201A7">
            <w:pPr>
              <w:spacing w:after="0" w:line="240" w:lineRule="auto"/>
              <w:rPr>
                <w:rFonts w:ascii="Arial" w:hAnsi="Arial" w:cs="Arial"/>
                <w:color w:val="000000"/>
                <w:sz w:val="16"/>
                <w:szCs w:val="16"/>
                <w:lang w:eastAsia="tr-TR"/>
              </w:rPr>
            </w:pP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366B46">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Malzeme İstekleri</w:t>
            </w:r>
          </w:p>
        </w:tc>
        <w:tc>
          <w:tcPr>
            <w:tcW w:w="6100" w:type="dxa"/>
            <w:vAlign w:val="center"/>
          </w:tcPr>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1- Alınacak Malzeme İçin Onay İstenmesi</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2- Satın Alma İçin Malzeme Listesinin Hazırlanması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3- Malzemeler İçin Piyasa Tespitinin Yapılması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4- Malzemeler İçin Teklif Alınması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5- Yaklaşık Maliyet Çıkartılması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lastRenderedPageBreak/>
              <w:t>6-Malzemenin Alınması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7-Alınan malzemenin muayene kontrol komisyonunca kabulü</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8-Taşınır İşlem Fişinin hazırlanması</w:t>
            </w:r>
          </w:p>
          <w:p w:rsidR="00E25AA4" w:rsidRPr="00E107B8"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9-Ödeme Emri Belgesi Düzenlenmesi</w:t>
            </w:r>
          </w:p>
        </w:tc>
        <w:tc>
          <w:tcPr>
            <w:tcW w:w="1323" w:type="dxa"/>
            <w:vAlign w:val="center"/>
          </w:tcPr>
          <w:p w:rsidR="00E25AA4" w:rsidRPr="00E107B8" w:rsidRDefault="00E25AA4" w:rsidP="00366B46">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lastRenderedPageBreak/>
              <w:t>2</w:t>
            </w:r>
            <w:r w:rsidRPr="00E107B8">
              <w:rPr>
                <w:rFonts w:ascii="Arial" w:hAnsi="Arial" w:cs="Arial"/>
                <w:color w:val="000000"/>
                <w:sz w:val="16"/>
                <w:szCs w:val="16"/>
                <w:lang w:eastAsia="tr-TR"/>
              </w:rPr>
              <w:t xml:space="preserve"> İş Günü</w:t>
            </w: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sz w:val="16"/>
                <w:szCs w:val="16"/>
                <w:lang w:eastAsia="tr-TR"/>
              </w:rPr>
            </w:pPr>
            <w:r w:rsidRPr="00E107B8">
              <w:rPr>
                <w:rFonts w:ascii="Arial" w:hAnsi="Arial" w:cs="Arial"/>
                <w:bCs/>
                <w:sz w:val="16"/>
                <w:szCs w:val="16"/>
                <w:lang w:eastAsia="tr-TR"/>
              </w:rPr>
              <w:t>Gelen – Giden Evrak Kayıt İşlemleri</w:t>
            </w:r>
          </w:p>
        </w:tc>
        <w:tc>
          <w:tcPr>
            <w:tcW w:w="6100" w:type="dxa"/>
            <w:vAlign w:val="center"/>
          </w:tcPr>
          <w:p w:rsidR="00E25AA4" w:rsidRPr="00E107B8" w:rsidRDefault="00E25AA4" w:rsidP="00187407">
            <w:pPr>
              <w:spacing w:before="40" w:after="40"/>
              <w:rPr>
                <w:rFonts w:ascii="Arial" w:hAnsi="Arial" w:cs="Arial"/>
                <w:sz w:val="16"/>
                <w:szCs w:val="16"/>
                <w:lang w:eastAsia="tr-TR"/>
              </w:rPr>
            </w:pPr>
            <w:r w:rsidRPr="00E107B8">
              <w:rPr>
                <w:rFonts w:ascii="Arial" w:hAnsi="Arial" w:cs="Arial"/>
                <w:sz w:val="16"/>
                <w:szCs w:val="16"/>
                <w:lang w:eastAsia="tr-TR"/>
              </w:rPr>
              <w:t> </w:t>
            </w:r>
          </w:p>
        </w:tc>
        <w:tc>
          <w:tcPr>
            <w:tcW w:w="1323" w:type="dxa"/>
            <w:vAlign w:val="center"/>
          </w:tcPr>
          <w:p w:rsidR="00E25AA4" w:rsidRPr="00E107B8" w:rsidRDefault="00E25AA4" w:rsidP="00187407">
            <w:pPr>
              <w:spacing w:after="0" w:line="240" w:lineRule="auto"/>
              <w:rPr>
                <w:rFonts w:ascii="Arial" w:hAnsi="Arial" w:cs="Arial"/>
                <w:sz w:val="16"/>
                <w:szCs w:val="16"/>
                <w:lang w:eastAsia="tr-TR"/>
              </w:rPr>
            </w:pPr>
            <w:r w:rsidRPr="00E107B8">
              <w:rPr>
                <w:rFonts w:ascii="Arial" w:hAnsi="Arial" w:cs="Arial"/>
                <w:sz w:val="16"/>
                <w:szCs w:val="16"/>
                <w:lang w:eastAsia="tr-TR"/>
              </w:rPr>
              <w:t xml:space="preserve">5 Dakika </w:t>
            </w: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Gündem Hazırlanması</w:t>
            </w:r>
          </w:p>
        </w:tc>
        <w:tc>
          <w:tcPr>
            <w:tcW w:w="6100" w:type="dxa"/>
            <w:vAlign w:val="center"/>
          </w:tcPr>
          <w:p w:rsidR="00E25AA4" w:rsidRPr="00E107B8" w:rsidRDefault="00E25AA4" w:rsidP="0018740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323" w:type="dxa"/>
            <w:vAlign w:val="center"/>
          </w:tcPr>
          <w:p w:rsidR="00E25AA4" w:rsidRPr="00E107B8" w:rsidRDefault="00E25AA4" w:rsidP="00187407">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Saat</w:t>
            </w: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Enstitü Yönetim Kurulu Kararlarının Dağıtım</w:t>
            </w:r>
          </w:p>
        </w:tc>
        <w:tc>
          <w:tcPr>
            <w:tcW w:w="6100" w:type="dxa"/>
            <w:vAlign w:val="center"/>
          </w:tcPr>
          <w:p w:rsidR="00E25AA4" w:rsidRPr="00E107B8" w:rsidRDefault="00E25AA4" w:rsidP="0018740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323" w:type="dxa"/>
            <w:vAlign w:val="center"/>
          </w:tcPr>
          <w:p w:rsidR="00E25AA4" w:rsidRPr="00E107B8" w:rsidRDefault="00E25AA4" w:rsidP="00187407">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3 İş Günü</w:t>
            </w: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Enstitü Yönetim Kurulu Kararlarının Arşivlenmesi</w:t>
            </w:r>
          </w:p>
        </w:tc>
        <w:tc>
          <w:tcPr>
            <w:tcW w:w="6100" w:type="dxa"/>
            <w:vAlign w:val="center"/>
          </w:tcPr>
          <w:p w:rsidR="00E25AA4" w:rsidRPr="00E107B8" w:rsidRDefault="00E25AA4" w:rsidP="0018740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323" w:type="dxa"/>
            <w:vAlign w:val="center"/>
          </w:tcPr>
          <w:p w:rsidR="00E25AA4" w:rsidRPr="00E107B8" w:rsidRDefault="00E25AA4" w:rsidP="00187407">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Saat</w:t>
            </w: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sz w:val="16"/>
                <w:szCs w:val="16"/>
                <w:lang w:eastAsia="tr-TR"/>
              </w:rPr>
            </w:pPr>
            <w:r w:rsidRPr="00E107B8">
              <w:rPr>
                <w:rFonts w:ascii="Arial" w:hAnsi="Arial" w:cs="Arial"/>
                <w:bCs/>
                <w:sz w:val="16"/>
                <w:szCs w:val="16"/>
                <w:lang w:eastAsia="tr-TR"/>
              </w:rPr>
              <w:t>Yönetim Kurulu Kararlarının İşlenmesi</w:t>
            </w:r>
          </w:p>
        </w:tc>
        <w:tc>
          <w:tcPr>
            <w:tcW w:w="6100" w:type="dxa"/>
            <w:vAlign w:val="center"/>
          </w:tcPr>
          <w:p w:rsidR="00E25AA4" w:rsidRPr="00E107B8" w:rsidRDefault="00E25AA4" w:rsidP="00187407">
            <w:pPr>
              <w:spacing w:before="40" w:after="40"/>
              <w:rPr>
                <w:rFonts w:ascii="Arial" w:hAnsi="Arial" w:cs="Arial"/>
                <w:sz w:val="16"/>
                <w:szCs w:val="16"/>
                <w:lang w:eastAsia="tr-TR"/>
              </w:rPr>
            </w:pPr>
            <w:r w:rsidRPr="00E107B8">
              <w:rPr>
                <w:rFonts w:ascii="Arial" w:hAnsi="Arial" w:cs="Arial"/>
                <w:sz w:val="16"/>
                <w:szCs w:val="16"/>
                <w:lang w:eastAsia="tr-TR"/>
              </w:rPr>
              <w:t>Yönetim Kurulunda Alınan Kararların İnternet Ortamında Yayınlanması ve Mail Yoluyla Gelmesi</w:t>
            </w:r>
          </w:p>
        </w:tc>
        <w:tc>
          <w:tcPr>
            <w:tcW w:w="1323" w:type="dxa"/>
            <w:vAlign w:val="center"/>
          </w:tcPr>
          <w:p w:rsidR="00E25AA4" w:rsidRPr="00E107B8" w:rsidRDefault="00E25AA4" w:rsidP="00187407">
            <w:pPr>
              <w:spacing w:after="0" w:line="240" w:lineRule="auto"/>
              <w:rPr>
                <w:rFonts w:ascii="Arial" w:hAnsi="Arial" w:cs="Arial"/>
                <w:sz w:val="16"/>
                <w:szCs w:val="16"/>
                <w:lang w:eastAsia="tr-TR"/>
              </w:rPr>
            </w:pPr>
            <w:r w:rsidRPr="00E107B8">
              <w:rPr>
                <w:rFonts w:ascii="Arial" w:hAnsi="Arial" w:cs="Arial"/>
                <w:sz w:val="16"/>
                <w:szCs w:val="16"/>
                <w:lang w:eastAsia="tr-TR"/>
              </w:rPr>
              <w:t>5 İş Günü</w:t>
            </w:r>
          </w:p>
        </w:tc>
      </w:tr>
      <w:tr w:rsidR="00E25AA4" w:rsidRPr="00F94D7F" w:rsidTr="00E25AA4">
        <w:trPr>
          <w:trHeight w:val="2211"/>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9B50B8">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Ek Ders Ücretleri</w:t>
            </w:r>
          </w:p>
        </w:tc>
        <w:tc>
          <w:tcPr>
            <w:tcW w:w="6100" w:type="dxa"/>
            <w:vAlign w:val="center"/>
          </w:tcPr>
          <w:p w:rsidR="00E25AA4" w:rsidRDefault="00E25AA4" w:rsidP="009B50B8">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Her akademik takvim yılı başında, akademik takvim, yönetim kurulu kararı, ders yükü bilgi formu düzenlenir (Bir defaya mahsus) Söz konusu belgeler değişiklik olmadığı sürece ödeme emri belgesine bağlanmaz.</w:t>
            </w:r>
          </w:p>
          <w:p w:rsidR="00E25AA4" w:rsidRPr="00E107B8" w:rsidRDefault="00E25AA4" w:rsidP="009B50B8">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Diğer aylarda anabilim dalı başkanlığından gelecek haftalık ders programı, ders dağılım çizelgesi, personelin izin ve rapor durumunu gösteren yazı, tahakkuk birimine geldikten sonra, ek ders ödeme bordrosu ve banka listesi düzenlenip ödeme emri belgesine bağlanarak imzaları tamamlattırıldıktan sonra Strateji Geliştirme Daire Başkanlığına ödenmek üzere gönderilir.</w:t>
            </w:r>
          </w:p>
        </w:tc>
        <w:tc>
          <w:tcPr>
            <w:tcW w:w="1323" w:type="dxa"/>
            <w:vAlign w:val="center"/>
          </w:tcPr>
          <w:p w:rsidR="00E25AA4" w:rsidRPr="00E107B8" w:rsidRDefault="00E25AA4" w:rsidP="009B50B8">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3 İş Günü</w:t>
            </w: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EE3013">
            <w:pPr>
              <w:spacing w:before="40" w:after="40"/>
              <w:rPr>
                <w:rFonts w:ascii="Arial" w:hAnsi="Arial" w:cs="Arial"/>
                <w:bCs/>
                <w:sz w:val="16"/>
                <w:szCs w:val="16"/>
                <w:lang w:eastAsia="tr-TR"/>
              </w:rPr>
            </w:pPr>
          </w:p>
        </w:tc>
        <w:tc>
          <w:tcPr>
            <w:tcW w:w="6100" w:type="dxa"/>
            <w:vAlign w:val="center"/>
          </w:tcPr>
          <w:p w:rsidR="00E25AA4" w:rsidRPr="00E107B8" w:rsidRDefault="00E25AA4" w:rsidP="00EE3013">
            <w:pPr>
              <w:spacing w:before="40" w:after="40"/>
              <w:rPr>
                <w:rFonts w:ascii="Arial" w:hAnsi="Arial" w:cs="Arial"/>
                <w:sz w:val="16"/>
                <w:szCs w:val="16"/>
                <w:lang w:eastAsia="tr-TR"/>
              </w:rPr>
            </w:pPr>
          </w:p>
        </w:tc>
        <w:tc>
          <w:tcPr>
            <w:tcW w:w="1323" w:type="dxa"/>
            <w:vAlign w:val="center"/>
          </w:tcPr>
          <w:p w:rsidR="00E25AA4" w:rsidRPr="00E107B8" w:rsidRDefault="00E25AA4" w:rsidP="00FD0D7B">
            <w:pPr>
              <w:spacing w:after="0" w:line="240" w:lineRule="auto"/>
              <w:rPr>
                <w:rFonts w:ascii="Arial" w:hAnsi="Arial" w:cs="Arial"/>
                <w:sz w:val="16"/>
                <w:szCs w:val="16"/>
                <w:lang w:eastAsia="tr-TR"/>
              </w:rPr>
            </w:pP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EE3013">
            <w:pPr>
              <w:spacing w:before="40" w:after="40"/>
              <w:rPr>
                <w:rFonts w:ascii="Arial" w:hAnsi="Arial" w:cs="Arial"/>
                <w:color w:val="000000"/>
                <w:sz w:val="16"/>
                <w:szCs w:val="16"/>
                <w:lang w:eastAsia="tr-TR"/>
              </w:rPr>
            </w:pPr>
          </w:p>
        </w:tc>
        <w:tc>
          <w:tcPr>
            <w:tcW w:w="1323" w:type="dxa"/>
            <w:vAlign w:val="center"/>
          </w:tcPr>
          <w:p w:rsidR="00E25AA4" w:rsidRPr="00E107B8" w:rsidRDefault="00E25AA4" w:rsidP="00FD0D7B">
            <w:pPr>
              <w:spacing w:after="0" w:line="240" w:lineRule="auto"/>
              <w:rPr>
                <w:rFonts w:ascii="Arial" w:hAnsi="Arial" w:cs="Arial"/>
                <w:color w:val="000000"/>
                <w:sz w:val="16"/>
                <w:szCs w:val="16"/>
                <w:lang w:eastAsia="tr-TR"/>
              </w:rPr>
            </w:pP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EE3013">
            <w:pPr>
              <w:spacing w:before="40" w:after="40"/>
              <w:rPr>
                <w:rFonts w:ascii="Arial" w:hAnsi="Arial" w:cs="Arial"/>
                <w:color w:val="000000"/>
                <w:sz w:val="16"/>
                <w:szCs w:val="16"/>
                <w:lang w:eastAsia="tr-TR"/>
              </w:rPr>
            </w:pPr>
          </w:p>
        </w:tc>
        <w:tc>
          <w:tcPr>
            <w:tcW w:w="1323" w:type="dxa"/>
            <w:vAlign w:val="center"/>
          </w:tcPr>
          <w:p w:rsidR="00E25AA4" w:rsidRPr="00E107B8" w:rsidRDefault="00E25AA4" w:rsidP="00B01F24">
            <w:pPr>
              <w:spacing w:after="0" w:line="240" w:lineRule="auto"/>
              <w:rPr>
                <w:rFonts w:ascii="Arial" w:hAnsi="Arial" w:cs="Arial"/>
                <w:color w:val="000000"/>
                <w:sz w:val="16"/>
                <w:szCs w:val="16"/>
                <w:lang w:eastAsia="tr-TR"/>
              </w:rPr>
            </w:pP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EE3013">
            <w:pPr>
              <w:spacing w:before="40" w:after="40"/>
              <w:rPr>
                <w:rFonts w:ascii="Arial" w:hAnsi="Arial" w:cs="Arial"/>
                <w:color w:val="000000"/>
                <w:sz w:val="16"/>
                <w:szCs w:val="16"/>
                <w:lang w:eastAsia="tr-TR"/>
              </w:rPr>
            </w:pPr>
          </w:p>
        </w:tc>
        <w:tc>
          <w:tcPr>
            <w:tcW w:w="1323" w:type="dxa"/>
            <w:vAlign w:val="center"/>
          </w:tcPr>
          <w:p w:rsidR="00E25AA4" w:rsidRPr="00E107B8" w:rsidRDefault="00E25AA4" w:rsidP="00FD0D7B">
            <w:pPr>
              <w:spacing w:after="0" w:line="240" w:lineRule="auto"/>
              <w:rPr>
                <w:rFonts w:ascii="Arial" w:hAnsi="Arial" w:cs="Arial"/>
                <w:color w:val="000000"/>
                <w:sz w:val="16"/>
                <w:szCs w:val="16"/>
                <w:lang w:eastAsia="tr-TR"/>
              </w:rPr>
            </w:pP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sz w:val="16"/>
                <w:szCs w:val="16"/>
                <w:lang w:eastAsia="tr-TR"/>
              </w:rPr>
            </w:pPr>
          </w:p>
        </w:tc>
        <w:tc>
          <w:tcPr>
            <w:tcW w:w="6100" w:type="dxa"/>
            <w:shd w:val="clear" w:color="000000" w:fill="FFFFFF"/>
            <w:vAlign w:val="center"/>
          </w:tcPr>
          <w:p w:rsidR="00E25AA4" w:rsidRPr="00E107B8" w:rsidRDefault="00E25AA4" w:rsidP="00EE3013">
            <w:pPr>
              <w:spacing w:before="40" w:after="40"/>
              <w:rPr>
                <w:rFonts w:ascii="Arial" w:hAnsi="Arial" w:cs="Arial"/>
                <w:sz w:val="16"/>
                <w:szCs w:val="16"/>
                <w:lang w:eastAsia="tr-TR"/>
              </w:rPr>
            </w:pPr>
          </w:p>
        </w:tc>
        <w:tc>
          <w:tcPr>
            <w:tcW w:w="1323" w:type="dxa"/>
            <w:shd w:val="clear" w:color="000000" w:fill="FFFFFF"/>
            <w:vAlign w:val="center"/>
          </w:tcPr>
          <w:p w:rsidR="00E25AA4" w:rsidRPr="00E107B8" w:rsidRDefault="00E25AA4" w:rsidP="00FD0D7B">
            <w:pPr>
              <w:spacing w:after="0" w:line="240" w:lineRule="auto"/>
              <w:rPr>
                <w:rFonts w:ascii="Arial" w:hAnsi="Arial" w:cs="Arial"/>
                <w:sz w:val="16"/>
                <w:szCs w:val="16"/>
                <w:lang w:eastAsia="tr-TR"/>
              </w:rPr>
            </w:pP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vAlign w:val="center"/>
          </w:tcPr>
          <w:p w:rsidR="00E25AA4" w:rsidRPr="00E107B8" w:rsidRDefault="00E25AA4" w:rsidP="00EE3013">
            <w:pPr>
              <w:spacing w:before="40" w:after="40"/>
              <w:rPr>
                <w:rFonts w:ascii="Arial" w:hAnsi="Arial" w:cs="Arial"/>
                <w:color w:val="000000"/>
                <w:sz w:val="16"/>
                <w:szCs w:val="16"/>
                <w:lang w:eastAsia="tr-TR"/>
              </w:rPr>
            </w:pPr>
          </w:p>
        </w:tc>
        <w:tc>
          <w:tcPr>
            <w:tcW w:w="1323" w:type="dxa"/>
            <w:vAlign w:val="center"/>
          </w:tcPr>
          <w:p w:rsidR="00E25AA4" w:rsidRPr="00E107B8" w:rsidRDefault="00E25AA4" w:rsidP="00447FEB">
            <w:pPr>
              <w:spacing w:after="0" w:line="240" w:lineRule="auto"/>
              <w:rPr>
                <w:rFonts w:ascii="Arial" w:hAnsi="Arial" w:cs="Arial"/>
                <w:color w:val="000000"/>
                <w:sz w:val="16"/>
                <w:szCs w:val="16"/>
                <w:lang w:eastAsia="tr-TR"/>
              </w:rPr>
            </w:pPr>
          </w:p>
        </w:tc>
      </w:tr>
      <w:tr w:rsidR="00E25AA4" w:rsidRPr="00F94D7F" w:rsidTr="00E25AA4">
        <w:trPr>
          <w:trHeight w:val="147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DB4402">
            <w:pPr>
              <w:pStyle w:val="ListeParagraf"/>
              <w:spacing w:before="40" w:after="40"/>
              <w:ind w:left="318"/>
              <w:rPr>
                <w:rFonts w:ascii="Arial" w:hAnsi="Arial" w:cs="Arial"/>
                <w:sz w:val="16"/>
                <w:szCs w:val="16"/>
                <w:lang w:eastAsia="tr-TR"/>
              </w:rPr>
            </w:pPr>
          </w:p>
        </w:tc>
        <w:tc>
          <w:tcPr>
            <w:tcW w:w="1323" w:type="dxa"/>
            <w:shd w:val="clear" w:color="000000" w:fill="FFFFFF"/>
            <w:vAlign w:val="center"/>
          </w:tcPr>
          <w:p w:rsidR="00E25AA4" w:rsidRPr="00E107B8" w:rsidRDefault="00E25AA4" w:rsidP="00447FEB">
            <w:pPr>
              <w:spacing w:after="0" w:line="240" w:lineRule="auto"/>
              <w:rPr>
                <w:rFonts w:ascii="Arial" w:hAnsi="Arial" w:cs="Arial"/>
                <w:color w:val="000000"/>
                <w:sz w:val="16"/>
                <w:szCs w:val="16"/>
                <w:lang w:eastAsia="tr-TR"/>
              </w:rPr>
            </w:pP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DB4402">
            <w:pPr>
              <w:pStyle w:val="ListeParagraf"/>
              <w:spacing w:before="40" w:after="40"/>
              <w:ind w:left="318"/>
              <w:jc w:val="both"/>
              <w:rPr>
                <w:rFonts w:ascii="Arial" w:hAnsi="Arial" w:cs="Arial"/>
                <w:sz w:val="16"/>
                <w:szCs w:val="16"/>
                <w:lang w:eastAsia="tr-TR"/>
              </w:rPr>
            </w:pPr>
          </w:p>
        </w:tc>
        <w:tc>
          <w:tcPr>
            <w:tcW w:w="1323" w:type="dxa"/>
            <w:shd w:val="clear" w:color="000000" w:fill="FFFFFF"/>
            <w:vAlign w:val="center"/>
          </w:tcPr>
          <w:p w:rsidR="00E25AA4" w:rsidRPr="00E107B8" w:rsidRDefault="00E25AA4" w:rsidP="00447FEB">
            <w:pPr>
              <w:spacing w:after="0" w:line="240" w:lineRule="auto"/>
              <w:rPr>
                <w:rFonts w:ascii="Arial" w:hAnsi="Arial" w:cs="Arial"/>
                <w:color w:val="000000"/>
                <w:sz w:val="16"/>
                <w:szCs w:val="16"/>
                <w:lang w:eastAsia="tr-TR"/>
              </w:rPr>
            </w:pPr>
          </w:p>
        </w:tc>
      </w:tr>
      <w:tr w:rsidR="00E25AA4" w:rsidRPr="00F94D7F" w:rsidTr="00E25AA4">
        <w:trPr>
          <w:trHeight w:val="113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DB4402">
            <w:pPr>
              <w:pStyle w:val="ListeParagraf"/>
              <w:spacing w:before="40" w:after="40"/>
              <w:ind w:left="318"/>
              <w:rPr>
                <w:rFonts w:ascii="Arial" w:hAnsi="Arial" w:cs="Arial"/>
                <w:sz w:val="16"/>
                <w:szCs w:val="16"/>
                <w:lang w:eastAsia="tr-TR"/>
              </w:rPr>
            </w:pPr>
          </w:p>
        </w:tc>
        <w:tc>
          <w:tcPr>
            <w:tcW w:w="1323" w:type="dxa"/>
            <w:shd w:val="clear" w:color="000000" w:fill="FFFFFF"/>
            <w:vAlign w:val="center"/>
          </w:tcPr>
          <w:p w:rsidR="00E25AA4" w:rsidRPr="00E107B8" w:rsidRDefault="00E25AA4" w:rsidP="00447FEB">
            <w:pPr>
              <w:spacing w:after="0" w:line="240" w:lineRule="auto"/>
              <w:rPr>
                <w:rFonts w:ascii="Arial" w:hAnsi="Arial" w:cs="Arial"/>
                <w:color w:val="000000"/>
                <w:sz w:val="16"/>
                <w:szCs w:val="16"/>
                <w:lang w:eastAsia="tr-TR"/>
              </w:rPr>
            </w:pPr>
          </w:p>
        </w:tc>
      </w:tr>
    </w:tbl>
    <w:p w:rsidR="00294353" w:rsidRPr="00E107B8" w:rsidRDefault="00294353">
      <w:pPr>
        <w:rPr>
          <w:rFonts w:ascii="Arial" w:hAnsi="Arial" w:cs="Arial"/>
          <w:sz w:val="16"/>
          <w:szCs w:val="16"/>
        </w:rPr>
      </w:pPr>
    </w:p>
    <w:sectPr w:rsidR="00294353" w:rsidRPr="00E107B8" w:rsidSect="00754643">
      <w:headerReference w:type="even" r:id="rId11"/>
      <w:headerReference w:type="default" r:id="rId12"/>
      <w:footerReference w:type="even" r:id="rId13"/>
      <w:footerReference w:type="default" r:id="rId14"/>
      <w:headerReference w:type="first" r:id="rId15"/>
      <w:footerReference w:type="first" r:id="rId16"/>
      <w:pgSz w:w="11906" w:h="16838" w:code="9"/>
      <w:pgMar w:top="2495" w:right="1134" w:bottom="1134" w:left="102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C7" w:rsidRDefault="000378C7" w:rsidP="00796A07">
      <w:pPr>
        <w:spacing w:after="0" w:line="240" w:lineRule="auto"/>
      </w:pPr>
      <w:r>
        <w:separator/>
      </w:r>
    </w:p>
  </w:endnote>
  <w:endnote w:type="continuationSeparator" w:id="0">
    <w:p w:rsidR="000378C7" w:rsidRDefault="000378C7"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A7" w:rsidRDefault="007F1F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Pr="00512DFA" w:rsidRDefault="00294353" w:rsidP="005661E1">
    <w:pPr>
      <w:pStyle w:val="Altbilgi"/>
      <w:jc w:val="right"/>
      <w:rPr>
        <w:rFonts w:ascii="Arial" w:hAnsi="Arial" w:cs="Arial"/>
        <w:sz w:val="16"/>
        <w:szCs w:val="16"/>
      </w:rPr>
    </w:pPr>
    <w:r w:rsidRPr="00512DFA">
      <w:rPr>
        <w:rFonts w:ascii="Arial" w:hAnsi="Arial" w:cs="Arial"/>
        <w:sz w:val="16"/>
        <w:szCs w:val="16"/>
      </w:rPr>
      <w:fldChar w:fldCharType="begin"/>
    </w:r>
    <w:r w:rsidRPr="00512DFA">
      <w:rPr>
        <w:rFonts w:ascii="Arial" w:hAnsi="Arial" w:cs="Arial"/>
        <w:sz w:val="16"/>
        <w:szCs w:val="16"/>
      </w:rPr>
      <w:instrText>PAGE   \* MERGEFORMAT</w:instrText>
    </w:r>
    <w:r w:rsidRPr="00512DFA">
      <w:rPr>
        <w:rFonts w:ascii="Arial" w:hAnsi="Arial" w:cs="Arial"/>
        <w:sz w:val="16"/>
        <w:szCs w:val="16"/>
      </w:rPr>
      <w:fldChar w:fldCharType="separate"/>
    </w:r>
    <w:r w:rsidR="007F1FA7">
      <w:rPr>
        <w:rFonts w:ascii="Arial" w:hAnsi="Arial" w:cs="Arial"/>
        <w:noProof/>
        <w:sz w:val="16"/>
        <w:szCs w:val="16"/>
      </w:rPr>
      <w:t>1</w:t>
    </w:r>
    <w:r w:rsidRPr="00512DFA">
      <w:rPr>
        <w:rFonts w:ascii="Arial" w:hAnsi="Arial" w:cs="Arial"/>
        <w:sz w:val="16"/>
        <w:szCs w:val="16"/>
      </w:rPr>
      <w:fldChar w:fldCharType="end"/>
    </w:r>
    <w:r w:rsidR="00BF4326">
      <w:rPr>
        <w:rFonts w:ascii="Arial" w:hAnsi="Arial" w:cs="Arial"/>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A7" w:rsidRDefault="007F1F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C7" w:rsidRDefault="000378C7" w:rsidP="00796A07">
      <w:pPr>
        <w:spacing w:after="0" w:line="240" w:lineRule="auto"/>
      </w:pPr>
      <w:r>
        <w:separator/>
      </w:r>
    </w:p>
  </w:footnote>
  <w:footnote w:type="continuationSeparator" w:id="0">
    <w:p w:rsidR="000378C7" w:rsidRDefault="000378C7" w:rsidP="0079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Default="000378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790" o:spid="_x0000_s2055" type="#_x0000_t75" style="position:absolute;margin-left:0;margin-top:0;width:487.35pt;height:490.25pt;z-index:-251658240;mso-position-horizontal:center;mso-position-horizontal-relative:margin;mso-position-vertical:center;mso-position-vertical-relative:margin" o:allowincell="f">
          <v:imagedata r:id="rId1" o:title="news-2d2e41bc1fb64516899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Pr="00A25DA5" w:rsidRDefault="000378C7" w:rsidP="00754643">
    <w:pPr>
      <w:pStyle w:val="stbilgi"/>
      <w:ind w:firstLine="2124"/>
      <w:jc w:val="right"/>
      <w:rPr>
        <w:rFonts w:ascii="Arial" w:hAnsi="Arial" w:cs="Arial"/>
        <w:b/>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791" o:spid="_x0000_s2056" type="#_x0000_t75" style="position:absolute;left:0;text-align:left;margin-left:0;margin-top:0;width:487.35pt;height:490.25pt;z-index:-251657216;mso-position-horizontal:center;mso-position-horizontal-relative:margin;mso-position-vertical:center;mso-position-vertical-relative:margin" o:allowincell="f">
          <v:imagedata r:id="rId1" o:title="news-2d2e41bc1fb645168998" gain="19661f" blacklevel="22938f"/>
          <w10:wrap anchorx="margin" anchory="margin"/>
        </v:shape>
      </w:pict>
    </w:r>
    <w:r w:rsidR="00754643">
      <w:rPr>
        <w:rFonts w:ascii="Arial" w:hAnsi="Arial" w:cs="Arial"/>
        <w:b/>
      </w:rPr>
      <w:t xml:space="preserve">                             </w:t>
    </w:r>
    <w:r w:rsidR="00294353" w:rsidRPr="00A25DA5">
      <w:rPr>
        <w:rFonts w:ascii="Arial" w:hAnsi="Arial" w:cs="Arial"/>
        <w:b/>
      </w:rPr>
      <w:t>T.C.</w:t>
    </w:r>
    <w:r w:rsidR="00754643">
      <w:rPr>
        <w:rFonts w:ascii="Arial" w:hAnsi="Arial" w:cs="Arial"/>
        <w:b/>
      </w:rPr>
      <w:tab/>
    </w:r>
    <w:r w:rsidR="00754643">
      <w:rPr>
        <w:rFonts w:ascii="Arial" w:hAnsi="Arial" w:cs="Arial"/>
        <w:b/>
      </w:rPr>
      <w:tab/>
    </w:r>
  </w:p>
  <w:p w:rsidR="00294353" w:rsidRPr="00A25DA5" w:rsidRDefault="00294353" w:rsidP="00796A07">
    <w:pPr>
      <w:pStyle w:val="stbilgi"/>
      <w:jc w:val="center"/>
      <w:rPr>
        <w:rFonts w:ascii="Arial" w:hAnsi="Arial" w:cs="Arial"/>
        <w:b/>
      </w:rPr>
    </w:pPr>
    <w:r w:rsidRPr="00A25DA5">
      <w:rPr>
        <w:rFonts w:ascii="Arial" w:hAnsi="Arial" w:cs="Arial"/>
        <w:b/>
      </w:rPr>
      <w:t>Cumhuriyet Üniversitesi</w:t>
    </w:r>
  </w:p>
  <w:p w:rsidR="00294353" w:rsidRPr="00A25DA5" w:rsidRDefault="007F1FA7" w:rsidP="00796A07">
    <w:pPr>
      <w:pStyle w:val="stbilgi"/>
      <w:jc w:val="center"/>
      <w:rPr>
        <w:rFonts w:ascii="Arial" w:hAnsi="Arial" w:cs="Arial"/>
        <w:b/>
        <w:sz w:val="20"/>
        <w:szCs w:val="20"/>
      </w:rPr>
    </w:pPr>
    <w:r>
      <w:rPr>
        <w:rFonts w:ascii="Arial" w:hAnsi="Arial" w:cs="Arial"/>
        <w:b/>
        <w:sz w:val="20"/>
        <w:szCs w:val="20"/>
      </w:rPr>
      <w:t>Turizm</w:t>
    </w:r>
    <w:bookmarkStart w:id="0" w:name="_GoBack"/>
    <w:bookmarkEnd w:id="0"/>
    <w:r w:rsidR="00754643">
      <w:rPr>
        <w:rFonts w:ascii="Arial" w:hAnsi="Arial" w:cs="Arial"/>
        <w:b/>
        <w:sz w:val="20"/>
        <w:szCs w:val="20"/>
      </w:rPr>
      <w:t xml:space="preserve"> Fakültesi Dekanlığı</w:t>
    </w:r>
  </w:p>
  <w:p w:rsidR="00294353" w:rsidRDefault="00294353" w:rsidP="00796A07">
    <w:pPr>
      <w:pStyle w:val="stbilgi"/>
      <w:jc w:val="center"/>
      <w:rPr>
        <w:rFonts w:ascii="Arial" w:hAnsi="Arial" w:cs="Arial"/>
        <w:sz w:val="20"/>
        <w:szCs w:val="20"/>
      </w:rPr>
    </w:pPr>
  </w:p>
  <w:p w:rsidR="00294353" w:rsidRDefault="00294353" w:rsidP="00796A07">
    <w:pPr>
      <w:pStyle w:val="stbilgi"/>
      <w:jc w:val="center"/>
      <w:rPr>
        <w:rFonts w:ascii="Arial" w:hAnsi="Arial" w:cs="Arial"/>
        <w:sz w:val="20"/>
        <w:szCs w:val="20"/>
      </w:rPr>
    </w:pPr>
  </w:p>
  <w:p w:rsidR="00294353" w:rsidRPr="00DD266C" w:rsidRDefault="00294353"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Default="000378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789" o:spid="_x0000_s2054" type="#_x0000_t75" style="position:absolute;margin-left:0;margin-top:0;width:487.35pt;height:490.25pt;z-index:-251659264;mso-position-horizontal:center;mso-position-horizontal-relative:margin;mso-position-vertical:center;mso-position-vertical-relative:margin" o:allowincell="f">
          <v:imagedata r:id="rId1" o:title="news-2d2e41bc1fb64516899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A12059C"/>
    <w:multiLevelType w:val="hybridMultilevel"/>
    <w:tmpl w:val="A664E6E8"/>
    <w:lvl w:ilvl="0" w:tplc="ECAE83FA">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7">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0">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F7D7899"/>
    <w:multiLevelType w:val="hybridMultilevel"/>
    <w:tmpl w:val="4F60A564"/>
    <w:lvl w:ilvl="0" w:tplc="07B87C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8C2A4F"/>
    <w:multiLevelType w:val="hybridMultilevel"/>
    <w:tmpl w:val="D422D42A"/>
    <w:lvl w:ilvl="0" w:tplc="28AE24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6">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8"/>
  </w:num>
  <w:num w:numId="2">
    <w:abstractNumId w:val="28"/>
  </w:num>
  <w:num w:numId="3">
    <w:abstractNumId w:val="14"/>
  </w:num>
  <w:num w:numId="4">
    <w:abstractNumId w:val="4"/>
  </w:num>
  <w:num w:numId="5">
    <w:abstractNumId w:val="31"/>
  </w:num>
  <w:num w:numId="6">
    <w:abstractNumId w:val="36"/>
  </w:num>
  <w:num w:numId="7">
    <w:abstractNumId w:val="0"/>
  </w:num>
  <w:num w:numId="8">
    <w:abstractNumId w:val="37"/>
  </w:num>
  <w:num w:numId="9">
    <w:abstractNumId w:val="11"/>
  </w:num>
  <w:num w:numId="10">
    <w:abstractNumId w:val="7"/>
  </w:num>
  <w:num w:numId="11">
    <w:abstractNumId w:val="34"/>
  </w:num>
  <w:num w:numId="12">
    <w:abstractNumId w:val="30"/>
  </w:num>
  <w:num w:numId="13">
    <w:abstractNumId w:val="24"/>
  </w:num>
  <w:num w:numId="14">
    <w:abstractNumId w:val="33"/>
  </w:num>
  <w:num w:numId="15">
    <w:abstractNumId w:val="8"/>
  </w:num>
  <w:num w:numId="16">
    <w:abstractNumId w:val="21"/>
  </w:num>
  <w:num w:numId="17">
    <w:abstractNumId w:val="22"/>
  </w:num>
  <w:num w:numId="18">
    <w:abstractNumId w:val="12"/>
  </w:num>
  <w:num w:numId="19">
    <w:abstractNumId w:val="13"/>
  </w:num>
  <w:num w:numId="20">
    <w:abstractNumId w:val="6"/>
  </w:num>
  <w:num w:numId="21">
    <w:abstractNumId w:val="17"/>
  </w:num>
  <w:num w:numId="22">
    <w:abstractNumId w:val="23"/>
  </w:num>
  <w:num w:numId="23">
    <w:abstractNumId w:val="3"/>
  </w:num>
  <w:num w:numId="24">
    <w:abstractNumId w:val="18"/>
  </w:num>
  <w:num w:numId="25">
    <w:abstractNumId w:val="9"/>
  </w:num>
  <w:num w:numId="26">
    <w:abstractNumId w:val="5"/>
  </w:num>
  <w:num w:numId="27">
    <w:abstractNumId w:val="20"/>
  </w:num>
  <w:num w:numId="28">
    <w:abstractNumId w:val="25"/>
  </w:num>
  <w:num w:numId="29">
    <w:abstractNumId w:val="15"/>
  </w:num>
  <w:num w:numId="30">
    <w:abstractNumId w:val="2"/>
  </w:num>
  <w:num w:numId="31">
    <w:abstractNumId w:val="10"/>
  </w:num>
  <w:num w:numId="32">
    <w:abstractNumId w:val="32"/>
  </w:num>
  <w:num w:numId="33">
    <w:abstractNumId w:val="1"/>
  </w:num>
  <w:num w:numId="34">
    <w:abstractNumId w:val="29"/>
  </w:num>
  <w:num w:numId="35">
    <w:abstractNumId w:val="19"/>
  </w:num>
  <w:num w:numId="36">
    <w:abstractNumId w:val="35"/>
  </w:num>
  <w:num w:numId="37">
    <w:abstractNumId w:val="26"/>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F"/>
    <w:rsid w:val="000103E7"/>
    <w:rsid w:val="00015717"/>
    <w:rsid w:val="00016CBD"/>
    <w:rsid w:val="000378C7"/>
    <w:rsid w:val="00057520"/>
    <w:rsid w:val="00074DAA"/>
    <w:rsid w:val="000813C8"/>
    <w:rsid w:val="000C100C"/>
    <w:rsid w:val="000C1B02"/>
    <w:rsid w:val="000D5BD1"/>
    <w:rsid w:val="000F36BC"/>
    <w:rsid w:val="000F4774"/>
    <w:rsid w:val="0010635C"/>
    <w:rsid w:val="001154C6"/>
    <w:rsid w:val="00116151"/>
    <w:rsid w:val="001255A9"/>
    <w:rsid w:val="00176D9C"/>
    <w:rsid w:val="001E2270"/>
    <w:rsid w:val="00200834"/>
    <w:rsid w:val="00211E74"/>
    <w:rsid w:val="00224762"/>
    <w:rsid w:val="0028351A"/>
    <w:rsid w:val="002906F8"/>
    <w:rsid w:val="00294353"/>
    <w:rsid w:val="002A1D60"/>
    <w:rsid w:val="002A1E8D"/>
    <w:rsid w:val="002B67F3"/>
    <w:rsid w:val="002C3A5F"/>
    <w:rsid w:val="002D5860"/>
    <w:rsid w:val="002F347D"/>
    <w:rsid w:val="002F418C"/>
    <w:rsid w:val="003422DF"/>
    <w:rsid w:val="00351CCF"/>
    <w:rsid w:val="003856B9"/>
    <w:rsid w:val="003973DF"/>
    <w:rsid w:val="003A0E5D"/>
    <w:rsid w:val="003A376A"/>
    <w:rsid w:val="003D701D"/>
    <w:rsid w:val="003F42A3"/>
    <w:rsid w:val="003F79CF"/>
    <w:rsid w:val="0040592E"/>
    <w:rsid w:val="0041426A"/>
    <w:rsid w:val="00432375"/>
    <w:rsid w:val="00441FC0"/>
    <w:rsid w:val="00446045"/>
    <w:rsid w:val="00447FEB"/>
    <w:rsid w:val="00463CAB"/>
    <w:rsid w:val="004655AE"/>
    <w:rsid w:val="00470D2C"/>
    <w:rsid w:val="00497CAA"/>
    <w:rsid w:val="004B384A"/>
    <w:rsid w:val="004C1181"/>
    <w:rsid w:val="004C36BB"/>
    <w:rsid w:val="004C465A"/>
    <w:rsid w:val="004C5269"/>
    <w:rsid w:val="004D39F9"/>
    <w:rsid w:val="004D4C3A"/>
    <w:rsid w:val="00504D5D"/>
    <w:rsid w:val="00505621"/>
    <w:rsid w:val="00507829"/>
    <w:rsid w:val="00511C41"/>
    <w:rsid w:val="00512DFA"/>
    <w:rsid w:val="005208D9"/>
    <w:rsid w:val="00525524"/>
    <w:rsid w:val="005266F4"/>
    <w:rsid w:val="00534EAC"/>
    <w:rsid w:val="00542EA2"/>
    <w:rsid w:val="00554EAD"/>
    <w:rsid w:val="005661E1"/>
    <w:rsid w:val="0056705F"/>
    <w:rsid w:val="005B2B14"/>
    <w:rsid w:val="005E3593"/>
    <w:rsid w:val="005F3AF5"/>
    <w:rsid w:val="005F7F71"/>
    <w:rsid w:val="00603589"/>
    <w:rsid w:val="00604A00"/>
    <w:rsid w:val="006100A5"/>
    <w:rsid w:val="00652D3C"/>
    <w:rsid w:val="006641E9"/>
    <w:rsid w:val="006804DD"/>
    <w:rsid w:val="006C6577"/>
    <w:rsid w:val="006C6CF3"/>
    <w:rsid w:val="006F606C"/>
    <w:rsid w:val="00710180"/>
    <w:rsid w:val="007110C0"/>
    <w:rsid w:val="00754643"/>
    <w:rsid w:val="00761998"/>
    <w:rsid w:val="007803FE"/>
    <w:rsid w:val="0078217D"/>
    <w:rsid w:val="00785823"/>
    <w:rsid w:val="00796A07"/>
    <w:rsid w:val="007A6718"/>
    <w:rsid w:val="007D7273"/>
    <w:rsid w:val="007F1FA7"/>
    <w:rsid w:val="007F2056"/>
    <w:rsid w:val="007F4014"/>
    <w:rsid w:val="00810312"/>
    <w:rsid w:val="008166DB"/>
    <w:rsid w:val="0081773E"/>
    <w:rsid w:val="008213F1"/>
    <w:rsid w:val="00826C8B"/>
    <w:rsid w:val="0084194F"/>
    <w:rsid w:val="00841A22"/>
    <w:rsid w:val="0084276A"/>
    <w:rsid w:val="00885F86"/>
    <w:rsid w:val="008A19F6"/>
    <w:rsid w:val="008D40FC"/>
    <w:rsid w:val="008D6F0C"/>
    <w:rsid w:val="00905135"/>
    <w:rsid w:val="00912A17"/>
    <w:rsid w:val="009143C0"/>
    <w:rsid w:val="00921B37"/>
    <w:rsid w:val="0094476B"/>
    <w:rsid w:val="00963E83"/>
    <w:rsid w:val="00987F60"/>
    <w:rsid w:val="009A1320"/>
    <w:rsid w:val="009B1151"/>
    <w:rsid w:val="009B1458"/>
    <w:rsid w:val="009C1739"/>
    <w:rsid w:val="009C4556"/>
    <w:rsid w:val="009D2B78"/>
    <w:rsid w:val="009E032D"/>
    <w:rsid w:val="009F6C39"/>
    <w:rsid w:val="00A04C70"/>
    <w:rsid w:val="00A17100"/>
    <w:rsid w:val="00A25DA5"/>
    <w:rsid w:val="00A55A68"/>
    <w:rsid w:val="00A5736A"/>
    <w:rsid w:val="00A60190"/>
    <w:rsid w:val="00A91A8B"/>
    <w:rsid w:val="00AB2E4B"/>
    <w:rsid w:val="00AC534D"/>
    <w:rsid w:val="00AD0EAE"/>
    <w:rsid w:val="00B01F24"/>
    <w:rsid w:val="00B12BA8"/>
    <w:rsid w:val="00B23A74"/>
    <w:rsid w:val="00B373CE"/>
    <w:rsid w:val="00B518DC"/>
    <w:rsid w:val="00B62EA6"/>
    <w:rsid w:val="00B63D29"/>
    <w:rsid w:val="00B775C2"/>
    <w:rsid w:val="00BA21D5"/>
    <w:rsid w:val="00BC01B7"/>
    <w:rsid w:val="00BC2ADE"/>
    <w:rsid w:val="00BC521F"/>
    <w:rsid w:val="00BF4326"/>
    <w:rsid w:val="00BF78B4"/>
    <w:rsid w:val="00C02F6F"/>
    <w:rsid w:val="00C0653F"/>
    <w:rsid w:val="00C111A4"/>
    <w:rsid w:val="00C14CF6"/>
    <w:rsid w:val="00C20C52"/>
    <w:rsid w:val="00C23751"/>
    <w:rsid w:val="00C24B75"/>
    <w:rsid w:val="00C26261"/>
    <w:rsid w:val="00C27964"/>
    <w:rsid w:val="00C62783"/>
    <w:rsid w:val="00C87FB3"/>
    <w:rsid w:val="00C931D9"/>
    <w:rsid w:val="00C93F27"/>
    <w:rsid w:val="00C95AFC"/>
    <w:rsid w:val="00CB2289"/>
    <w:rsid w:val="00CC1B58"/>
    <w:rsid w:val="00CC31DA"/>
    <w:rsid w:val="00CC4063"/>
    <w:rsid w:val="00CF721A"/>
    <w:rsid w:val="00D11764"/>
    <w:rsid w:val="00D130AB"/>
    <w:rsid w:val="00D147D3"/>
    <w:rsid w:val="00D17A2C"/>
    <w:rsid w:val="00D30BE4"/>
    <w:rsid w:val="00D64890"/>
    <w:rsid w:val="00D65664"/>
    <w:rsid w:val="00DA08C9"/>
    <w:rsid w:val="00DB4402"/>
    <w:rsid w:val="00DC50EC"/>
    <w:rsid w:val="00DD266C"/>
    <w:rsid w:val="00E00818"/>
    <w:rsid w:val="00E107B8"/>
    <w:rsid w:val="00E24970"/>
    <w:rsid w:val="00E25AA4"/>
    <w:rsid w:val="00E43FA9"/>
    <w:rsid w:val="00E55EF7"/>
    <w:rsid w:val="00E56485"/>
    <w:rsid w:val="00E617CD"/>
    <w:rsid w:val="00E93F9B"/>
    <w:rsid w:val="00EA1244"/>
    <w:rsid w:val="00EB0920"/>
    <w:rsid w:val="00EB45E9"/>
    <w:rsid w:val="00EC361F"/>
    <w:rsid w:val="00EC6AEA"/>
    <w:rsid w:val="00EC788C"/>
    <w:rsid w:val="00EE3013"/>
    <w:rsid w:val="00EE3E23"/>
    <w:rsid w:val="00EF431A"/>
    <w:rsid w:val="00EF5717"/>
    <w:rsid w:val="00F11342"/>
    <w:rsid w:val="00F122E3"/>
    <w:rsid w:val="00F14333"/>
    <w:rsid w:val="00F15385"/>
    <w:rsid w:val="00F27A83"/>
    <w:rsid w:val="00F343D1"/>
    <w:rsid w:val="00F350BF"/>
    <w:rsid w:val="00F36438"/>
    <w:rsid w:val="00F6445D"/>
    <w:rsid w:val="00F747CF"/>
    <w:rsid w:val="00F91030"/>
    <w:rsid w:val="00F938E3"/>
    <w:rsid w:val="00F94D7F"/>
    <w:rsid w:val="00FB0463"/>
    <w:rsid w:val="00FC30DC"/>
    <w:rsid w:val="00FD0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1625">
      <w:marLeft w:val="0"/>
      <w:marRight w:val="0"/>
      <w:marTop w:val="0"/>
      <w:marBottom w:val="0"/>
      <w:divBdr>
        <w:top w:val="none" w:sz="0" w:space="0" w:color="auto"/>
        <w:left w:val="none" w:sz="0" w:space="0" w:color="auto"/>
        <w:bottom w:val="none" w:sz="0" w:space="0" w:color="auto"/>
        <w:right w:val="none" w:sz="0" w:space="0" w:color="auto"/>
      </w:divBdr>
      <w:divsChild>
        <w:div w:id="1343781632">
          <w:marLeft w:val="0"/>
          <w:marRight w:val="0"/>
          <w:marTop w:val="0"/>
          <w:marBottom w:val="0"/>
          <w:divBdr>
            <w:top w:val="none" w:sz="0" w:space="0" w:color="auto"/>
            <w:left w:val="none" w:sz="0" w:space="0" w:color="auto"/>
            <w:bottom w:val="none" w:sz="0" w:space="0" w:color="auto"/>
            <w:right w:val="none" w:sz="0" w:space="0" w:color="auto"/>
          </w:divBdr>
          <w:divsChild>
            <w:div w:id="1343781644">
              <w:marLeft w:val="0"/>
              <w:marRight w:val="0"/>
              <w:marTop w:val="0"/>
              <w:marBottom w:val="0"/>
              <w:divBdr>
                <w:top w:val="none" w:sz="0" w:space="0" w:color="auto"/>
                <w:left w:val="none" w:sz="0" w:space="0" w:color="auto"/>
                <w:bottom w:val="none" w:sz="0" w:space="0" w:color="auto"/>
                <w:right w:val="none" w:sz="0" w:space="0" w:color="auto"/>
              </w:divBdr>
              <w:divsChild>
                <w:div w:id="1343781636">
                  <w:marLeft w:val="0"/>
                  <w:marRight w:val="0"/>
                  <w:marTop w:val="0"/>
                  <w:marBottom w:val="0"/>
                  <w:divBdr>
                    <w:top w:val="none" w:sz="0" w:space="0" w:color="auto"/>
                    <w:left w:val="none" w:sz="0" w:space="0" w:color="auto"/>
                    <w:bottom w:val="none" w:sz="0" w:space="0" w:color="auto"/>
                    <w:right w:val="none" w:sz="0" w:space="0" w:color="auto"/>
                  </w:divBdr>
                  <w:divsChild>
                    <w:div w:id="1343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27">
      <w:marLeft w:val="0"/>
      <w:marRight w:val="0"/>
      <w:marTop w:val="0"/>
      <w:marBottom w:val="0"/>
      <w:divBdr>
        <w:top w:val="none" w:sz="0" w:space="0" w:color="auto"/>
        <w:left w:val="none" w:sz="0" w:space="0" w:color="auto"/>
        <w:bottom w:val="none" w:sz="0" w:space="0" w:color="auto"/>
        <w:right w:val="none" w:sz="0" w:space="0" w:color="auto"/>
      </w:divBdr>
      <w:divsChild>
        <w:div w:id="1343781628">
          <w:marLeft w:val="0"/>
          <w:marRight w:val="0"/>
          <w:marTop w:val="0"/>
          <w:marBottom w:val="0"/>
          <w:divBdr>
            <w:top w:val="none" w:sz="0" w:space="0" w:color="auto"/>
            <w:left w:val="none" w:sz="0" w:space="0" w:color="auto"/>
            <w:bottom w:val="none" w:sz="0" w:space="0" w:color="auto"/>
            <w:right w:val="none" w:sz="0" w:space="0" w:color="auto"/>
          </w:divBdr>
          <w:divsChild>
            <w:div w:id="1343781640">
              <w:marLeft w:val="0"/>
              <w:marRight w:val="0"/>
              <w:marTop w:val="0"/>
              <w:marBottom w:val="0"/>
              <w:divBdr>
                <w:top w:val="none" w:sz="0" w:space="0" w:color="auto"/>
                <w:left w:val="none" w:sz="0" w:space="0" w:color="auto"/>
                <w:bottom w:val="none" w:sz="0" w:space="0" w:color="auto"/>
                <w:right w:val="none" w:sz="0" w:space="0" w:color="auto"/>
              </w:divBdr>
              <w:divsChild>
                <w:div w:id="1343781638">
                  <w:marLeft w:val="0"/>
                  <w:marRight w:val="0"/>
                  <w:marTop w:val="0"/>
                  <w:marBottom w:val="0"/>
                  <w:divBdr>
                    <w:top w:val="none" w:sz="0" w:space="0" w:color="auto"/>
                    <w:left w:val="none" w:sz="0" w:space="0" w:color="auto"/>
                    <w:bottom w:val="none" w:sz="0" w:space="0" w:color="auto"/>
                    <w:right w:val="none" w:sz="0" w:space="0" w:color="auto"/>
                  </w:divBdr>
                  <w:divsChild>
                    <w:div w:id="1343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3">
      <w:marLeft w:val="0"/>
      <w:marRight w:val="0"/>
      <w:marTop w:val="0"/>
      <w:marBottom w:val="0"/>
      <w:divBdr>
        <w:top w:val="none" w:sz="0" w:space="0" w:color="auto"/>
        <w:left w:val="none" w:sz="0" w:space="0" w:color="auto"/>
        <w:bottom w:val="none" w:sz="0" w:space="0" w:color="auto"/>
        <w:right w:val="none" w:sz="0" w:space="0" w:color="auto"/>
      </w:divBdr>
      <w:divsChild>
        <w:div w:id="1343781637">
          <w:marLeft w:val="0"/>
          <w:marRight w:val="0"/>
          <w:marTop w:val="0"/>
          <w:marBottom w:val="0"/>
          <w:divBdr>
            <w:top w:val="none" w:sz="0" w:space="0" w:color="auto"/>
            <w:left w:val="none" w:sz="0" w:space="0" w:color="auto"/>
            <w:bottom w:val="none" w:sz="0" w:space="0" w:color="auto"/>
            <w:right w:val="none" w:sz="0" w:space="0" w:color="auto"/>
          </w:divBdr>
          <w:divsChild>
            <w:div w:id="1343781626">
              <w:marLeft w:val="0"/>
              <w:marRight w:val="0"/>
              <w:marTop w:val="0"/>
              <w:marBottom w:val="0"/>
              <w:divBdr>
                <w:top w:val="none" w:sz="0" w:space="0" w:color="auto"/>
                <w:left w:val="none" w:sz="0" w:space="0" w:color="auto"/>
                <w:bottom w:val="none" w:sz="0" w:space="0" w:color="auto"/>
                <w:right w:val="none" w:sz="0" w:space="0" w:color="auto"/>
              </w:divBdr>
              <w:divsChild>
                <w:div w:id="1343781643">
                  <w:marLeft w:val="0"/>
                  <w:marRight w:val="0"/>
                  <w:marTop w:val="0"/>
                  <w:marBottom w:val="0"/>
                  <w:divBdr>
                    <w:top w:val="none" w:sz="0" w:space="0" w:color="auto"/>
                    <w:left w:val="none" w:sz="0" w:space="0" w:color="auto"/>
                    <w:bottom w:val="none" w:sz="0" w:space="0" w:color="auto"/>
                    <w:right w:val="none" w:sz="0" w:space="0" w:color="auto"/>
                  </w:divBdr>
                  <w:divsChild>
                    <w:div w:id="1343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9">
      <w:marLeft w:val="0"/>
      <w:marRight w:val="0"/>
      <w:marTop w:val="0"/>
      <w:marBottom w:val="0"/>
      <w:divBdr>
        <w:top w:val="none" w:sz="0" w:space="0" w:color="auto"/>
        <w:left w:val="none" w:sz="0" w:space="0" w:color="auto"/>
        <w:bottom w:val="none" w:sz="0" w:space="0" w:color="auto"/>
        <w:right w:val="none" w:sz="0" w:space="0" w:color="auto"/>
      </w:divBdr>
    </w:div>
    <w:div w:id="1343781641">
      <w:marLeft w:val="0"/>
      <w:marRight w:val="0"/>
      <w:marTop w:val="0"/>
      <w:marBottom w:val="0"/>
      <w:divBdr>
        <w:top w:val="none" w:sz="0" w:space="0" w:color="auto"/>
        <w:left w:val="none" w:sz="0" w:space="0" w:color="auto"/>
        <w:bottom w:val="none" w:sz="0" w:space="0" w:color="auto"/>
        <w:right w:val="none" w:sz="0" w:space="0" w:color="auto"/>
      </w:divBdr>
      <w:divsChild>
        <w:div w:id="1343781642">
          <w:marLeft w:val="0"/>
          <w:marRight w:val="0"/>
          <w:marTop w:val="0"/>
          <w:marBottom w:val="0"/>
          <w:divBdr>
            <w:top w:val="none" w:sz="0" w:space="0" w:color="auto"/>
            <w:left w:val="none" w:sz="0" w:space="0" w:color="auto"/>
            <w:bottom w:val="none" w:sz="0" w:space="0" w:color="auto"/>
            <w:right w:val="none" w:sz="0" w:space="0" w:color="auto"/>
          </w:divBdr>
          <w:divsChild>
            <w:div w:id="1343781631">
              <w:marLeft w:val="0"/>
              <w:marRight w:val="0"/>
              <w:marTop w:val="0"/>
              <w:marBottom w:val="0"/>
              <w:divBdr>
                <w:top w:val="none" w:sz="0" w:space="0" w:color="auto"/>
                <w:left w:val="none" w:sz="0" w:space="0" w:color="auto"/>
                <w:bottom w:val="none" w:sz="0" w:space="0" w:color="auto"/>
                <w:right w:val="none" w:sz="0" w:space="0" w:color="auto"/>
              </w:divBdr>
              <w:divsChild>
                <w:div w:id="1343781629">
                  <w:marLeft w:val="0"/>
                  <w:marRight w:val="0"/>
                  <w:marTop w:val="0"/>
                  <w:marBottom w:val="0"/>
                  <w:divBdr>
                    <w:top w:val="none" w:sz="0" w:space="0" w:color="auto"/>
                    <w:left w:val="none" w:sz="0" w:space="0" w:color="auto"/>
                    <w:bottom w:val="none" w:sz="0" w:space="0" w:color="auto"/>
                    <w:right w:val="none" w:sz="0" w:space="0" w:color="auto"/>
                  </w:divBdr>
                  <w:divsChild>
                    <w:div w:id="1343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bs.cumhuriyet.edu.tr/index_kayityenileme_jsp.html" TargetMode="External"/><Relationship Id="rId4" Type="http://schemas.microsoft.com/office/2007/relationships/stylesWithEffects" Target="stylesWithEffects.xml"/><Relationship Id="rId9" Type="http://schemas.openxmlformats.org/officeDocument/2006/relationships/hyperlink" Target="http://debs.cumhuriyet.edu.tr/ogrenci/ogr0207/default.aspx?lang=tr-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18FC-E6F1-4CF5-98AB-9A267137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Windows User</dc:creator>
  <cp:lastModifiedBy>MSI</cp:lastModifiedBy>
  <cp:revision>2</cp:revision>
  <cp:lastPrinted>2014-03-21T11:13:00Z</cp:lastPrinted>
  <dcterms:created xsi:type="dcterms:W3CDTF">2019-11-06T12:45:00Z</dcterms:created>
  <dcterms:modified xsi:type="dcterms:W3CDTF">2019-11-06T12:45:00Z</dcterms:modified>
</cp:coreProperties>
</file>